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743B" w14:textId="77777777" w:rsidR="00292496" w:rsidRDefault="00292496" w:rsidP="00D62ADA">
      <w:pPr>
        <w:spacing w:after="200"/>
        <w:jc w:val="center"/>
        <w:rPr>
          <w:rFonts w:ascii="Arial" w:hAnsi="Arial" w:cs="Arial"/>
          <w:b/>
          <w:sz w:val="28"/>
          <w:szCs w:val="28"/>
        </w:rPr>
      </w:pPr>
      <w:bookmarkStart w:id="0" w:name="_Toc359336481"/>
    </w:p>
    <w:p w14:paraId="7A41342F" w14:textId="66EA7CB1" w:rsidR="00696D61" w:rsidRDefault="00696D61" w:rsidP="00D62ADA">
      <w:pPr>
        <w:spacing w:after="200"/>
        <w:jc w:val="center"/>
        <w:rPr>
          <w:rFonts w:ascii="Arial" w:hAnsi="Arial" w:cs="Arial"/>
          <w:b/>
          <w:sz w:val="28"/>
          <w:szCs w:val="28"/>
        </w:rPr>
      </w:pPr>
      <w:r>
        <w:rPr>
          <w:rFonts w:ascii="Arial" w:hAnsi="Arial" w:cs="Arial"/>
          <w:b/>
          <w:sz w:val="28"/>
          <w:szCs w:val="28"/>
        </w:rPr>
        <w:t>PORTSKEWETT COMMUNITY COUNCIL</w:t>
      </w:r>
    </w:p>
    <w:p w14:paraId="3524138A" w14:textId="77777777" w:rsidR="00696D61" w:rsidRDefault="00696D61" w:rsidP="00D62ADA">
      <w:pPr>
        <w:jc w:val="center"/>
        <w:rPr>
          <w:rFonts w:ascii="Arial" w:hAnsi="Arial" w:cs="Arial"/>
          <w:b/>
          <w:sz w:val="28"/>
          <w:szCs w:val="28"/>
        </w:rPr>
      </w:pPr>
    </w:p>
    <w:p w14:paraId="07E523F8" w14:textId="098457AC" w:rsidR="00B23786" w:rsidRDefault="00A9744C" w:rsidP="00D62ADA">
      <w:pPr>
        <w:spacing w:after="200"/>
        <w:jc w:val="center"/>
        <w:rPr>
          <w:rFonts w:ascii="Arial" w:hAnsi="Arial" w:cs="Arial"/>
          <w:b/>
          <w:sz w:val="28"/>
          <w:szCs w:val="28"/>
        </w:rPr>
      </w:pPr>
      <w:r w:rsidRPr="00B23786">
        <w:rPr>
          <w:rFonts w:ascii="Arial" w:hAnsi="Arial" w:cs="Arial"/>
          <w:b/>
          <w:sz w:val="28"/>
          <w:szCs w:val="28"/>
        </w:rPr>
        <w:t>MODEL STANDING</w:t>
      </w:r>
      <w:r w:rsidR="00B23786" w:rsidRPr="00B23786">
        <w:rPr>
          <w:rFonts w:ascii="Arial" w:hAnsi="Arial" w:cs="Arial"/>
          <w:b/>
          <w:sz w:val="28"/>
          <w:szCs w:val="28"/>
        </w:rPr>
        <w:t xml:space="preserve"> </w:t>
      </w:r>
      <w:r w:rsidRPr="00B23786">
        <w:rPr>
          <w:rFonts w:ascii="Arial" w:hAnsi="Arial" w:cs="Arial"/>
          <w:b/>
          <w:sz w:val="28"/>
          <w:szCs w:val="28"/>
        </w:rPr>
        <w:t xml:space="preserve">ORDERS </w:t>
      </w:r>
      <w:r w:rsidR="003336EC">
        <w:rPr>
          <w:rFonts w:ascii="Arial" w:hAnsi="Arial" w:cs="Arial"/>
          <w:b/>
          <w:sz w:val="28"/>
          <w:szCs w:val="28"/>
        </w:rPr>
        <w:t>2023</w:t>
      </w:r>
      <w:r w:rsidR="003336EC" w:rsidRPr="00B23786">
        <w:rPr>
          <w:rFonts w:ascii="Arial" w:hAnsi="Arial" w:cs="Arial"/>
          <w:b/>
          <w:sz w:val="28"/>
          <w:szCs w:val="28"/>
        </w:rPr>
        <w:t xml:space="preserve"> </w:t>
      </w:r>
      <w:r w:rsidRPr="00B23786">
        <w:rPr>
          <w:rFonts w:ascii="Arial" w:hAnsi="Arial" w:cs="Arial"/>
          <w:b/>
          <w:sz w:val="28"/>
          <w:szCs w:val="28"/>
        </w:rPr>
        <w:t>(WALES)</w:t>
      </w:r>
      <w:bookmarkEnd w:id="0"/>
    </w:p>
    <w:p w14:paraId="5AF525BA" w14:textId="77777777" w:rsidR="00471C64" w:rsidRDefault="00471C64" w:rsidP="00D62ADA">
      <w:pPr>
        <w:rPr>
          <w:rFonts w:ascii="Arial" w:hAnsi="Arial" w:cs="Arial"/>
          <w:b/>
          <w:sz w:val="28"/>
          <w:szCs w:val="28"/>
        </w:rPr>
      </w:pPr>
    </w:p>
    <w:p w14:paraId="660F9C6A" w14:textId="7E0EEF41" w:rsidR="00696D61" w:rsidRDefault="00696D61" w:rsidP="00D62ADA">
      <w:pPr>
        <w:spacing w:after="200"/>
        <w:jc w:val="center"/>
        <w:rPr>
          <w:rFonts w:ascii="Arial" w:hAnsi="Arial" w:cs="Arial"/>
          <w:b/>
          <w:sz w:val="28"/>
          <w:szCs w:val="28"/>
        </w:rPr>
      </w:pPr>
      <w:r>
        <w:rPr>
          <w:rFonts w:ascii="Arial" w:hAnsi="Arial" w:cs="Arial"/>
          <w:b/>
          <w:sz w:val="28"/>
          <w:szCs w:val="28"/>
        </w:rPr>
        <w:t>Adopted by the Council on 2</w:t>
      </w:r>
      <w:r w:rsidR="00DF2727">
        <w:rPr>
          <w:rFonts w:ascii="Arial" w:hAnsi="Arial" w:cs="Arial"/>
          <w:b/>
          <w:sz w:val="28"/>
          <w:szCs w:val="28"/>
        </w:rPr>
        <w:t>0</w:t>
      </w:r>
      <w:r w:rsidR="002F4C5B">
        <w:rPr>
          <w:rFonts w:ascii="Arial" w:hAnsi="Arial" w:cs="Arial"/>
          <w:b/>
          <w:sz w:val="28"/>
          <w:szCs w:val="28"/>
        </w:rPr>
        <w:t>t</w:t>
      </w:r>
      <w:r w:rsidR="00DF2727">
        <w:rPr>
          <w:rFonts w:ascii="Arial" w:hAnsi="Arial" w:cs="Arial"/>
          <w:b/>
          <w:sz w:val="28"/>
          <w:szCs w:val="28"/>
        </w:rPr>
        <w:t>h</w:t>
      </w:r>
      <w:r>
        <w:rPr>
          <w:rFonts w:ascii="Arial" w:hAnsi="Arial" w:cs="Arial"/>
          <w:b/>
          <w:sz w:val="28"/>
          <w:szCs w:val="28"/>
        </w:rPr>
        <w:t xml:space="preserve"> </w:t>
      </w:r>
      <w:r w:rsidR="002F4C5B">
        <w:rPr>
          <w:rFonts w:ascii="Arial" w:hAnsi="Arial" w:cs="Arial"/>
          <w:b/>
          <w:sz w:val="28"/>
          <w:szCs w:val="28"/>
        </w:rPr>
        <w:t>May</w:t>
      </w:r>
      <w:r>
        <w:rPr>
          <w:rFonts w:ascii="Arial" w:hAnsi="Arial" w:cs="Arial"/>
          <w:b/>
          <w:sz w:val="28"/>
          <w:szCs w:val="28"/>
        </w:rPr>
        <w:t xml:space="preserve"> 202</w:t>
      </w:r>
      <w:r w:rsidR="00DF2727">
        <w:rPr>
          <w:rFonts w:ascii="Arial" w:hAnsi="Arial" w:cs="Arial"/>
          <w:b/>
          <w:sz w:val="28"/>
          <w:szCs w:val="28"/>
        </w:rPr>
        <w:t>6</w:t>
      </w:r>
    </w:p>
    <w:p w14:paraId="6CCCAF00" w14:textId="77777777" w:rsidR="00696D61" w:rsidRDefault="00696D61" w:rsidP="00D62ADA">
      <w:pPr>
        <w:spacing w:after="200"/>
        <w:rPr>
          <w:rFonts w:ascii="Arial" w:hAnsi="Arial" w:cs="Arial"/>
          <w:b/>
          <w:sz w:val="28"/>
          <w:szCs w:val="28"/>
        </w:rPr>
      </w:pPr>
    </w:p>
    <w:p w14:paraId="2BC08ED5" w14:textId="77777777" w:rsidR="00696D61" w:rsidRDefault="00696D61" w:rsidP="00D62ADA">
      <w:pPr>
        <w:spacing w:after="200"/>
        <w:rPr>
          <w:rFonts w:ascii="Arial" w:hAnsi="Arial" w:cs="Arial"/>
          <w:b/>
          <w:sz w:val="28"/>
          <w:szCs w:val="28"/>
        </w:rPr>
      </w:pPr>
    </w:p>
    <w:p w14:paraId="0DEC7159" w14:textId="49CBCD1F" w:rsidR="00471C64" w:rsidRPr="003F6E1D" w:rsidRDefault="00B23786" w:rsidP="00D62ADA">
      <w:pPr>
        <w:pStyle w:val="Heading1"/>
        <w:numPr>
          <w:ilvl w:val="0"/>
          <w:numId w:val="0"/>
        </w:numPr>
        <w:spacing w:before="0" w:after="200"/>
        <w:rPr>
          <w:rFonts w:ascii="Arial" w:hAnsi="Arial" w:cs="Arial"/>
          <w:b/>
          <w:sz w:val="28"/>
        </w:rPr>
      </w:pPr>
      <w:bookmarkStart w:id="1" w:name="_Toc357072129"/>
      <w:bookmarkStart w:id="2" w:name="_Toc359318554"/>
      <w:bookmarkStart w:id="3" w:name="_Toc359334502"/>
      <w:bookmarkStart w:id="4" w:name="_Toc359334781"/>
      <w:r w:rsidRPr="003F6E1D">
        <w:rPr>
          <w:rFonts w:ascii="Arial" w:hAnsi="Arial" w:cs="Arial"/>
          <w:b/>
          <w:sz w:val="28"/>
        </w:rPr>
        <w:t xml:space="preserve">No part of this publication may be reproduced or used for commercial purposes without the written permission of </w:t>
      </w:r>
      <w:r w:rsidR="00594683" w:rsidRPr="003F6E1D">
        <w:rPr>
          <w:rFonts w:ascii="Arial" w:hAnsi="Arial" w:cs="Arial"/>
          <w:b/>
          <w:sz w:val="28"/>
        </w:rPr>
        <w:t xml:space="preserve">One Voice Wales </w:t>
      </w:r>
      <w:r w:rsidRPr="003F6E1D">
        <w:rPr>
          <w:rFonts w:ascii="Arial" w:hAnsi="Arial" w:cs="Arial"/>
          <w:b/>
          <w:sz w:val="28"/>
        </w:rPr>
        <w:t xml:space="preserve">save those councils in membership of </w:t>
      </w:r>
      <w:r w:rsidR="00594683" w:rsidRPr="003F6E1D">
        <w:rPr>
          <w:rFonts w:ascii="Arial" w:hAnsi="Arial" w:cs="Arial"/>
          <w:b/>
          <w:sz w:val="28"/>
        </w:rPr>
        <w:t xml:space="preserve">One Voice Wales </w:t>
      </w:r>
      <w:r w:rsidR="0007646A" w:rsidRPr="003F6E1D">
        <w:rPr>
          <w:rFonts w:ascii="Arial" w:hAnsi="Arial" w:cs="Arial"/>
          <w:b/>
          <w:sz w:val="28"/>
        </w:rPr>
        <w:t xml:space="preserve">who </w:t>
      </w:r>
      <w:r w:rsidRPr="003F6E1D">
        <w:rPr>
          <w:rFonts w:ascii="Arial" w:hAnsi="Arial" w:cs="Arial"/>
          <w:b/>
          <w:sz w:val="28"/>
        </w:rPr>
        <w:t>have permission to edit and use the model standing orders in this publication for their governance purposes.</w:t>
      </w:r>
    </w:p>
    <w:p w14:paraId="52ACF63E" w14:textId="77777777" w:rsidR="00696D61" w:rsidRDefault="00696D61" w:rsidP="00D62ADA">
      <w:pPr>
        <w:rPr>
          <w:rFonts w:ascii="Arial" w:hAnsi="Arial" w:cs="Arial"/>
          <w:bCs/>
          <w:szCs w:val="22"/>
        </w:rPr>
      </w:pPr>
    </w:p>
    <w:p w14:paraId="6C41C9D3" w14:textId="77777777" w:rsidR="00696D61" w:rsidRDefault="00696D61" w:rsidP="00D62ADA">
      <w:pPr>
        <w:rPr>
          <w:rFonts w:ascii="Arial" w:hAnsi="Arial" w:cs="Arial"/>
          <w:bCs/>
          <w:szCs w:val="22"/>
        </w:rPr>
      </w:pPr>
    </w:p>
    <w:p w14:paraId="21EE59CA" w14:textId="77777777" w:rsidR="00696D61" w:rsidRDefault="00696D61" w:rsidP="00D62ADA">
      <w:pPr>
        <w:rPr>
          <w:rFonts w:ascii="Arial" w:hAnsi="Arial" w:cs="Arial"/>
          <w:bCs/>
          <w:szCs w:val="22"/>
        </w:rPr>
      </w:pPr>
    </w:p>
    <w:p w14:paraId="61B43194" w14:textId="77777777" w:rsidR="00696D61" w:rsidRDefault="00696D61" w:rsidP="00D62ADA">
      <w:pPr>
        <w:rPr>
          <w:rFonts w:ascii="Arial" w:hAnsi="Arial" w:cs="Arial"/>
          <w:bCs/>
          <w:szCs w:val="22"/>
        </w:rPr>
      </w:pPr>
    </w:p>
    <w:p w14:paraId="79245DBE" w14:textId="77777777" w:rsidR="00696D61" w:rsidRDefault="00696D61" w:rsidP="00D62ADA">
      <w:pPr>
        <w:rPr>
          <w:rFonts w:ascii="Arial" w:hAnsi="Arial" w:cs="Arial"/>
          <w:bCs/>
          <w:szCs w:val="22"/>
        </w:rPr>
      </w:pPr>
    </w:p>
    <w:p w14:paraId="7969A75D" w14:textId="77777777" w:rsidR="00696D61" w:rsidRDefault="00696D61" w:rsidP="00D62ADA">
      <w:pPr>
        <w:rPr>
          <w:rFonts w:ascii="Arial" w:hAnsi="Arial" w:cs="Arial"/>
          <w:bCs/>
          <w:szCs w:val="22"/>
        </w:rPr>
      </w:pPr>
    </w:p>
    <w:p w14:paraId="6102612B" w14:textId="77777777" w:rsidR="00696D61" w:rsidRDefault="00696D61" w:rsidP="00D62ADA">
      <w:pPr>
        <w:rPr>
          <w:rFonts w:ascii="Arial" w:hAnsi="Arial" w:cs="Arial"/>
          <w:bCs/>
          <w:szCs w:val="22"/>
        </w:rPr>
      </w:pPr>
    </w:p>
    <w:p w14:paraId="19EEC658" w14:textId="77777777" w:rsidR="00696D61" w:rsidRDefault="00696D61" w:rsidP="00D62ADA">
      <w:pPr>
        <w:rPr>
          <w:rFonts w:ascii="Arial" w:hAnsi="Arial" w:cs="Arial"/>
          <w:bCs/>
          <w:szCs w:val="22"/>
        </w:rPr>
      </w:pPr>
    </w:p>
    <w:p w14:paraId="2ACD695A" w14:textId="77777777" w:rsidR="00696D61" w:rsidRDefault="00696D61" w:rsidP="00D62ADA">
      <w:pPr>
        <w:rPr>
          <w:rFonts w:ascii="Arial" w:hAnsi="Arial" w:cs="Arial"/>
          <w:bCs/>
          <w:szCs w:val="22"/>
        </w:rPr>
      </w:pPr>
    </w:p>
    <w:p w14:paraId="75B04386" w14:textId="77777777" w:rsidR="00696D61" w:rsidRDefault="00696D61" w:rsidP="00D62ADA">
      <w:pPr>
        <w:rPr>
          <w:rFonts w:ascii="Arial" w:hAnsi="Arial" w:cs="Arial"/>
          <w:bCs/>
          <w:szCs w:val="22"/>
        </w:rPr>
      </w:pPr>
    </w:p>
    <w:p w14:paraId="647C950E" w14:textId="77777777" w:rsidR="00696D61" w:rsidRDefault="00696D61" w:rsidP="00D62ADA">
      <w:pPr>
        <w:rPr>
          <w:rFonts w:ascii="Arial" w:hAnsi="Arial" w:cs="Arial"/>
          <w:bCs/>
          <w:szCs w:val="22"/>
        </w:rPr>
      </w:pPr>
    </w:p>
    <w:p w14:paraId="5CE36500" w14:textId="77777777" w:rsidR="00696D61" w:rsidRDefault="00696D61" w:rsidP="00D62ADA">
      <w:pPr>
        <w:rPr>
          <w:rFonts w:ascii="Arial" w:hAnsi="Arial" w:cs="Arial"/>
          <w:bCs/>
          <w:szCs w:val="22"/>
        </w:rPr>
      </w:pPr>
    </w:p>
    <w:p w14:paraId="05F1E033" w14:textId="77777777" w:rsidR="00696D61" w:rsidRDefault="00696D61" w:rsidP="00D62ADA">
      <w:pPr>
        <w:rPr>
          <w:rFonts w:ascii="Arial" w:hAnsi="Arial" w:cs="Arial"/>
          <w:bCs/>
          <w:szCs w:val="22"/>
        </w:rPr>
      </w:pPr>
    </w:p>
    <w:p w14:paraId="52907E21" w14:textId="77777777" w:rsidR="00696D61" w:rsidRDefault="00696D61" w:rsidP="00D62ADA">
      <w:pPr>
        <w:rPr>
          <w:rFonts w:ascii="Arial" w:hAnsi="Arial" w:cs="Arial"/>
          <w:bCs/>
          <w:szCs w:val="22"/>
        </w:rPr>
      </w:pPr>
    </w:p>
    <w:p w14:paraId="1B407585" w14:textId="77777777" w:rsidR="00696D61" w:rsidRDefault="00696D61" w:rsidP="00D62ADA">
      <w:pPr>
        <w:rPr>
          <w:rFonts w:ascii="Arial" w:hAnsi="Arial" w:cs="Arial"/>
          <w:bCs/>
          <w:szCs w:val="22"/>
        </w:rPr>
      </w:pPr>
    </w:p>
    <w:p w14:paraId="18948D22" w14:textId="77777777" w:rsidR="00696D61" w:rsidRDefault="00696D61" w:rsidP="00D62ADA">
      <w:pPr>
        <w:rPr>
          <w:rFonts w:ascii="Arial" w:hAnsi="Arial" w:cs="Arial"/>
          <w:bCs/>
          <w:szCs w:val="22"/>
        </w:rPr>
      </w:pPr>
    </w:p>
    <w:p w14:paraId="3FB4F3DF" w14:textId="77777777" w:rsidR="00696D61" w:rsidRDefault="00696D61" w:rsidP="00D62ADA">
      <w:pPr>
        <w:rPr>
          <w:rFonts w:ascii="Arial" w:hAnsi="Arial" w:cs="Arial"/>
          <w:bCs/>
          <w:szCs w:val="22"/>
        </w:rPr>
      </w:pPr>
    </w:p>
    <w:p w14:paraId="4057B558" w14:textId="77777777" w:rsidR="00696D61" w:rsidRDefault="00696D61" w:rsidP="00D62ADA">
      <w:pPr>
        <w:rPr>
          <w:rFonts w:ascii="Arial" w:hAnsi="Arial" w:cs="Arial"/>
          <w:bCs/>
          <w:szCs w:val="22"/>
        </w:rPr>
      </w:pPr>
    </w:p>
    <w:p w14:paraId="22528EEA" w14:textId="77777777" w:rsidR="00696D61" w:rsidRDefault="00696D61" w:rsidP="00D62ADA">
      <w:pPr>
        <w:rPr>
          <w:rFonts w:ascii="Arial" w:hAnsi="Arial" w:cs="Arial"/>
          <w:bCs/>
          <w:szCs w:val="22"/>
        </w:rPr>
      </w:pPr>
    </w:p>
    <w:p w14:paraId="6E5AE920" w14:textId="77777777" w:rsidR="00696D61" w:rsidRDefault="00696D61" w:rsidP="00D62ADA">
      <w:pPr>
        <w:rPr>
          <w:rFonts w:ascii="Arial" w:hAnsi="Arial" w:cs="Arial"/>
          <w:bCs/>
          <w:szCs w:val="22"/>
        </w:rPr>
      </w:pPr>
    </w:p>
    <w:p w14:paraId="2C0C2AB7" w14:textId="77777777" w:rsidR="00696D61" w:rsidRDefault="00696D61" w:rsidP="00D62ADA">
      <w:pPr>
        <w:rPr>
          <w:rFonts w:ascii="Arial" w:hAnsi="Arial" w:cs="Arial"/>
          <w:bCs/>
          <w:szCs w:val="22"/>
        </w:rPr>
      </w:pPr>
    </w:p>
    <w:p w14:paraId="59DE6143" w14:textId="77777777" w:rsidR="00696D61" w:rsidRDefault="00696D61" w:rsidP="00D62ADA">
      <w:pPr>
        <w:rPr>
          <w:rFonts w:ascii="Arial" w:hAnsi="Arial" w:cs="Arial"/>
          <w:bCs/>
          <w:szCs w:val="22"/>
        </w:rPr>
      </w:pPr>
    </w:p>
    <w:p w14:paraId="756248A5" w14:textId="77777777" w:rsidR="00696D61" w:rsidRDefault="00696D61" w:rsidP="00D62ADA">
      <w:pPr>
        <w:rPr>
          <w:rFonts w:ascii="Arial" w:hAnsi="Arial" w:cs="Arial"/>
          <w:bCs/>
          <w:szCs w:val="22"/>
        </w:rPr>
      </w:pPr>
    </w:p>
    <w:p w14:paraId="031FD255" w14:textId="77777777" w:rsidR="00696D61" w:rsidRDefault="00696D61" w:rsidP="00D62ADA">
      <w:pPr>
        <w:rPr>
          <w:rFonts w:ascii="Arial" w:hAnsi="Arial" w:cs="Arial"/>
          <w:bCs/>
          <w:szCs w:val="22"/>
        </w:rPr>
      </w:pPr>
    </w:p>
    <w:p w14:paraId="5A1225D4" w14:textId="77777777" w:rsidR="00696D61" w:rsidRDefault="00696D61" w:rsidP="00D62ADA">
      <w:pPr>
        <w:rPr>
          <w:rFonts w:ascii="Arial" w:hAnsi="Arial" w:cs="Arial"/>
          <w:bCs/>
          <w:szCs w:val="22"/>
        </w:rPr>
      </w:pPr>
    </w:p>
    <w:p w14:paraId="5175A118" w14:textId="77777777" w:rsidR="00696D61" w:rsidRDefault="00696D61" w:rsidP="00D62ADA">
      <w:pPr>
        <w:rPr>
          <w:rFonts w:ascii="Arial" w:hAnsi="Arial" w:cs="Arial"/>
          <w:bCs/>
          <w:szCs w:val="22"/>
        </w:rPr>
      </w:pPr>
    </w:p>
    <w:p w14:paraId="4D5151D8" w14:textId="77777777" w:rsidR="00696D61" w:rsidRDefault="00696D61" w:rsidP="00D62ADA">
      <w:pPr>
        <w:rPr>
          <w:rFonts w:ascii="Arial" w:hAnsi="Arial" w:cs="Arial"/>
          <w:bCs/>
          <w:szCs w:val="22"/>
        </w:rPr>
      </w:pPr>
    </w:p>
    <w:p w14:paraId="143F710B" w14:textId="77777777" w:rsidR="00D62ADA" w:rsidRDefault="00D62ADA" w:rsidP="00D62ADA">
      <w:pPr>
        <w:rPr>
          <w:rFonts w:ascii="Arial" w:hAnsi="Arial" w:cs="Arial"/>
          <w:bCs/>
          <w:szCs w:val="22"/>
        </w:rPr>
      </w:pPr>
    </w:p>
    <w:p w14:paraId="1AFBEAD0" w14:textId="77777777" w:rsidR="00D62ADA" w:rsidRDefault="00D62ADA" w:rsidP="00D62ADA">
      <w:pPr>
        <w:rPr>
          <w:rFonts w:ascii="Arial" w:hAnsi="Arial" w:cs="Arial"/>
          <w:bCs/>
          <w:szCs w:val="22"/>
        </w:rPr>
      </w:pPr>
    </w:p>
    <w:p w14:paraId="5F75829C" w14:textId="77777777" w:rsidR="00696D61" w:rsidRDefault="00696D61" w:rsidP="00D62ADA">
      <w:pPr>
        <w:rPr>
          <w:rFonts w:ascii="Arial" w:hAnsi="Arial" w:cs="Arial"/>
          <w:bCs/>
          <w:szCs w:val="22"/>
        </w:rPr>
      </w:pPr>
    </w:p>
    <w:p w14:paraId="0A9B51D5" w14:textId="77777777" w:rsidR="00696D61" w:rsidRDefault="00696D61" w:rsidP="00D62ADA">
      <w:pPr>
        <w:rPr>
          <w:rFonts w:ascii="Arial" w:hAnsi="Arial" w:cs="Arial"/>
          <w:bCs/>
          <w:szCs w:val="22"/>
        </w:rPr>
      </w:pP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Introduction</w:t>
            </w:r>
          </w:p>
        </w:tc>
        <w:tc>
          <w:tcPr>
            <w:tcW w:w="567" w:type="dxa"/>
          </w:tcPr>
          <w:p w14:paraId="2CFD7D63" w14:textId="30B8C38E"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37388605"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5E0B31">
              <w:rPr>
                <w:rFonts w:ascii="Arial" w:eastAsiaTheme="minorEastAsia" w:hAnsi="Arial" w:cs="Arial"/>
                <w:b w:val="0"/>
                <w:bCs w:val="0"/>
                <w:szCs w:val="24"/>
                <w:lang w:eastAsia="en-GB"/>
              </w:rPr>
              <w:t>3</w:t>
            </w:r>
          </w:p>
        </w:tc>
      </w:tr>
      <w:tr w:rsidR="002E252F" w14:paraId="08034D2B" w14:textId="77777777" w:rsidTr="003461BB">
        <w:tc>
          <w:tcPr>
            <w:tcW w:w="9073" w:type="dxa"/>
          </w:tcPr>
          <w:p w14:paraId="666EC7F5" w14:textId="76770DF8"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5CC75313"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972DB2">
              <w:rPr>
                <w:rFonts w:ascii="Arial" w:eastAsiaTheme="minorEastAsia" w:hAnsi="Arial" w:cs="Arial"/>
                <w:b w:val="0"/>
                <w:bCs w:val="0"/>
                <w:szCs w:val="24"/>
                <w:lang w:eastAsia="en-GB"/>
              </w:rPr>
              <w:t>4</w:t>
            </w:r>
          </w:p>
        </w:tc>
      </w:tr>
      <w:tr w:rsidR="002E252F" w14:paraId="3246ED59" w14:textId="77777777" w:rsidTr="003461BB">
        <w:tc>
          <w:tcPr>
            <w:tcW w:w="9073" w:type="dxa"/>
          </w:tcPr>
          <w:p w14:paraId="7990FE68" w14:textId="1FCD893B"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D62ADA">
            <w:pPr>
              <w:pStyle w:val="TOC1"/>
              <w:spacing w:line="240" w:lineRule="auto"/>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D62ADA">
      <w:pPr>
        <w:pStyle w:val="TOC1"/>
        <w:spacing w:line="240" w:lineRule="auto"/>
        <w:rPr>
          <w:rFonts w:eastAsiaTheme="minorEastAsia"/>
          <w:lang w:eastAsia="en-GB"/>
        </w:rPr>
      </w:pPr>
    </w:p>
    <w:p w14:paraId="5E13A526" w14:textId="77777777" w:rsidR="003F6E1D" w:rsidRPr="003F6E1D" w:rsidRDefault="003F6E1D" w:rsidP="00D62ADA">
      <w:pPr>
        <w:rPr>
          <w:rFonts w:eastAsiaTheme="minorEastAsia"/>
          <w:lang w:eastAsia="en-GB"/>
        </w:rPr>
      </w:pPr>
    </w:p>
    <w:p w14:paraId="7510DE7B" w14:textId="77777777" w:rsidR="002E252F" w:rsidRDefault="002E252F" w:rsidP="00D62ADA">
      <w:pPr>
        <w:pStyle w:val="TOC1"/>
        <w:spacing w:line="240" w:lineRule="auto"/>
        <w:rPr>
          <w:rFonts w:eastAsiaTheme="minorEastAsia"/>
          <w:lang w:eastAsia="en-GB"/>
        </w:rPr>
      </w:pPr>
    </w:p>
    <w:p w14:paraId="422E8591" w14:textId="77777777" w:rsidR="00D62ADA" w:rsidRDefault="00D62ADA" w:rsidP="00D62ADA">
      <w:pPr>
        <w:rPr>
          <w:rFonts w:eastAsiaTheme="minorEastAsia"/>
          <w:lang w:eastAsia="en-GB"/>
        </w:rPr>
      </w:pPr>
    </w:p>
    <w:p w14:paraId="233D20AB" w14:textId="77777777" w:rsidR="00D62ADA" w:rsidRDefault="00D62ADA" w:rsidP="00D62ADA">
      <w:pPr>
        <w:rPr>
          <w:rFonts w:eastAsiaTheme="minorEastAsia"/>
          <w:lang w:eastAsia="en-GB"/>
        </w:rPr>
      </w:pPr>
    </w:p>
    <w:p w14:paraId="59181097" w14:textId="77777777" w:rsidR="00D62ADA" w:rsidRDefault="00D62ADA" w:rsidP="00D62ADA">
      <w:pPr>
        <w:rPr>
          <w:rFonts w:eastAsiaTheme="minorEastAsia"/>
          <w:lang w:eastAsia="en-GB"/>
        </w:rPr>
      </w:pPr>
    </w:p>
    <w:p w14:paraId="7A96F66F" w14:textId="77777777" w:rsidR="00D62ADA" w:rsidRDefault="00D62ADA" w:rsidP="00D62ADA">
      <w:pPr>
        <w:rPr>
          <w:rFonts w:eastAsiaTheme="minorEastAsia"/>
          <w:lang w:eastAsia="en-GB"/>
        </w:rPr>
      </w:pPr>
    </w:p>
    <w:p w14:paraId="0CBC502D" w14:textId="77777777" w:rsidR="00D62ADA" w:rsidRDefault="00D62ADA" w:rsidP="00D62ADA">
      <w:pPr>
        <w:rPr>
          <w:rFonts w:eastAsiaTheme="minorEastAsia"/>
          <w:lang w:eastAsia="en-GB"/>
        </w:rPr>
      </w:pPr>
    </w:p>
    <w:p w14:paraId="5C7B019A" w14:textId="77777777" w:rsidR="00D62ADA" w:rsidRPr="00D62ADA" w:rsidRDefault="00D62ADA" w:rsidP="00D62ADA">
      <w:pPr>
        <w:rPr>
          <w:rFonts w:eastAsiaTheme="minorEastAsia"/>
          <w:lang w:eastAsia="en-GB"/>
        </w:rPr>
      </w:pPr>
    </w:p>
    <w:p w14:paraId="78FBDADF" w14:textId="77777777" w:rsidR="00C00637" w:rsidRPr="00E433C3" w:rsidRDefault="00C00637" w:rsidP="00D62ADA">
      <w:pPr>
        <w:pStyle w:val="Heading1"/>
        <w:numPr>
          <w:ilvl w:val="0"/>
          <w:numId w:val="0"/>
        </w:numPr>
        <w:spacing w:before="0" w:after="200"/>
        <w:rPr>
          <w:rFonts w:ascii="Arial" w:hAnsi="Arial" w:cs="Arial"/>
          <w:b/>
          <w:sz w:val="28"/>
        </w:rPr>
      </w:pPr>
      <w:bookmarkStart w:id="5" w:name="_Toc509572257"/>
      <w:r w:rsidRPr="00E433C3">
        <w:rPr>
          <w:rFonts w:ascii="Arial" w:hAnsi="Arial" w:cs="Arial"/>
          <w:b/>
          <w:sz w:val="28"/>
        </w:rPr>
        <w:lastRenderedPageBreak/>
        <w:t>INTRODUCTION</w:t>
      </w:r>
      <w:bookmarkEnd w:id="5"/>
    </w:p>
    <w:p w14:paraId="4BBC406A" w14:textId="51570945" w:rsidR="00B23786" w:rsidRPr="00891567" w:rsidRDefault="00594683" w:rsidP="00D62ADA">
      <w:pPr>
        <w:spacing w:after="200"/>
        <w:rPr>
          <w:rFonts w:ascii="Arial" w:hAnsi="Arial" w:cs="Arial"/>
          <w:szCs w:val="24"/>
        </w:rPr>
      </w:pPr>
      <w:r w:rsidRPr="00EE2BD6">
        <w:rPr>
          <w:rFonts w:ascii="Arial" w:hAnsi="Arial" w:cs="Arial"/>
          <w:szCs w:val="24"/>
        </w:rPr>
        <w:t>This is a new version of the model standing orders designed to comply with all relevant legislation including the Local Government and Elections (Wales) Act 2021.</w:t>
      </w:r>
      <w:r w:rsidR="00D01A15">
        <w:rPr>
          <w:rFonts w:ascii="Arial" w:hAnsi="Arial" w:cs="Arial"/>
          <w:szCs w:val="24"/>
        </w:rPr>
        <w:t xml:space="preserve"> (May 2023)</w:t>
      </w:r>
    </w:p>
    <w:p w14:paraId="5CF4C82C" w14:textId="645D84E5" w:rsidR="00C00637" w:rsidRPr="00891567" w:rsidRDefault="00B23786" w:rsidP="00D62ADA">
      <w:pPr>
        <w:spacing w:after="120"/>
        <w:rPr>
          <w:rFonts w:ascii="Arial" w:hAnsi="Arial" w:cs="Arial"/>
          <w:b/>
          <w:szCs w:val="24"/>
        </w:rPr>
      </w:pPr>
      <w:bookmarkStart w:id="6" w:name="_Toc508366052"/>
      <w:r w:rsidRPr="00891567">
        <w:rPr>
          <w:rFonts w:ascii="Arial" w:hAnsi="Arial" w:cs="Arial"/>
          <w:b/>
          <w:szCs w:val="24"/>
        </w:rPr>
        <w:t>How to use model standing orders</w:t>
      </w:r>
      <w:bookmarkEnd w:id="6"/>
      <w:r w:rsidRPr="00891567">
        <w:rPr>
          <w:rFonts w:ascii="Arial" w:hAnsi="Arial" w:cs="Arial"/>
          <w:b/>
          <w:szCs w:val="24"/>
        </w:rPr>
        <w:t xml:space="preserve"> </w:t>
      </w:r>
    </w:p>
    <w:p w14:paraId="42E0C289" w14:textId="77777777" w:rsidR="00C00637" w:rsidRPr="00891567" w:rsidRDefault="00C00637" w:rsidP="00D62ADA">
      <w:pPr>
        <w:widowControl w:val="0"/>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4E269FA2" w:rsidR="00C00637" w:rsidRPr="00891567" w:rsidRDefault="00C00637" w:rsidP="00D62ADA">
      <w:pPr>
        <w:widowControl w:val="0"/>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Local councils operate within a wide statutory framework.</w:t>
      </w:r>
      <w:r w:rsidR="00A54580" w:rsidRPr="00891567">
        <w:rPr>
          <w:rFonts w:ascii="Arial" w:hAnsi="Arial" w:cs="Arial"/>
          <w:color w:val="000000"/>
          <w:szCs w:val="24"/>
          <w:lang w:bidi="en-US"/>
        </w:rPr>
        <w:t xml:space="preserve"> </w:t>
      </w:r>
      <w:r w:rsidR="00594683" w:rsidRPr="00891567">
        <w:rPr>
          <w:rFonts w:ascii="Arial" w:hAnsi="Arial" w:cs="Arial"/>
          <w:color w:val="000000"/>
          <w:szCs w:val="24"/>
          <w:lang w:bidi="en-US"/>
        </w:rPr>
        <w:t xml:space="preserve">These </w:t>
      </w:r>
      <w:r w:rsidRPr="00891567">
        <w:rPr>
          <w:rFonts w:ascii="Arial" w:hAnsi="Arial" w:cs="Arial"/>
          <w:color w:val="000000"/>
          <w:szCs w:val="24"/>
          <w:lang w:bidi="en-US"/>
        </w:rPr>
        <w:t>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AE3DB45" w14:textId="77777777" w:rsidR="00C00637" w:rsidRPr="00891567" w:rsidRDefault="00C00637" w:rsidP="00D62ADA">
      <w:pPr>
        <w:widowControl w:val="0"/>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891567">
        <w:rPr>
          <w:rFonts w:ascii="Arial" w:hAnsi="Arial" w:cs="Arial"/>
          <w:szCs w:val="24"/>
        </w:rPr>
        <w:t xml:space="preserve"> </w:t>
      </w:r>
      <w:r w:rsidRPr="00891567">
        <w:rPr>
          <w:rFonts w:ascii="Arial" w:hAnsi="Arial" w:cs="Arial"/>
          <w:color w:val="000000"/>
          <w:szCs w:val="24"/>
          <w:lang w:bidi="en-US"/>
        </w:rPr>
        <w:t>The financial regulations, as opposed to the standing orders of a council, include most of the requirements relevant to the council’s Responsible Financial Officer.</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Model financial regulations are available to councils in membership of One Voice Wales (OVW).</w:t>
      </w:r>
    </w:p>
    <w:p w14:paraId="18391F2E" w14:textId="01B36BBC" w:rsidR="00C00637" w:rsidRPr="00891567" w:rsidRDefault="00B23786" w:rsidP="00D62ADA">
      <w:pPr>
        <w:widowControl w:val="0"/>
        <w:suppressAutoHyphens/>
        <w:autoSpaceDE w:val="0"/>
        <w:autoSpaceDN w:val="0"/>
        <w:adjustRightInd w:val="0"/>
        <w:spacing w:after="120"/>
        <w:textAlignment w:val="center"/>
        <w:rPr>
          <w:rFonts w:ascii="Arial" w:hAnsi="Arial" w:cs="Arial"/>
          <w:b/>
          <w:color w:val="000000"/>
          <w:szCs w:val="24"/>
          <w:lang w:bidi="en-US"/>
        </w:rPr>
      </w:pPr>
      <w:r w:rsidRPr="00891567">
        <w:rPr>
          <w:rFonts w:ascii="Arial" w:hAnsi="Arial" w:cs="Arial"/>
          <w:b/>
          <w:color w:val="000000"/>
          <w:szCs w:val="24"/>
          <w:lang w:bidi="en-US"/>
        </w:rPr>
        <w:t>Drafting notes</w:t>
      </w:r>
    </w:p>
    <w:p w14:paraId="2D531D08" w14:textId="3AC6E8DC" w:rsidR="00C717D9" w:rsidRPr="00891567" w:rsidRDefault="00C00637" w:rsidP="00D62ADA">
      <w:pPr>
        <w:widowControl w:val="0"/>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It is </w:t>
      </w:r>
      <w:r w:rsidR="00594683" w:rsidRPr="00891567">
        <w:rPr>
          <w:rFonts w:ascii="Arial" w:hAnsi="Arial" w:cs="Arial"/>
          <w:color w:val="000000"/>
          <w:szCs w:val="24"/>
          <w:lang w:bidi="en-US"/>
        </w:rPr>
        <w:t xml:space="preserve">OVW’s  </w:t>
      </w:r>
      <w:r w:rsidRPr="00891567">
        <w:rPr>
          <w:rFonts w:ascii="Arial" w:hAnsi="Arial" w:cs="Arial"/>
          <w:color w:val="000000"/>
          <w:szCs w:val="24"/>
          <w:lang w:bidi="en-US"/>
        </w:rPr>
        <w:t>view that all model standing orders will generally be suitable for councils.</w:t>
      </w:r>
      <w:r w:rsidR="00A54580" w:rsidRPr="00891567">
        <w:rPr>
          <w:rFonts w:ascii="Arial" w:hAnsi="Arial" w:cs="Arial"/>
          <w:color w:val="000000"/>
          <w:szCs w:val="24"/>
          <w:lang w:bidi="en-US"/>
        </w:rPr>
        <w:t xml:space="preserve"> </w:t>
      </w:r>
    </w:p>
    <w:p w14:paraId="17B71497" w14:textId="5965607F" w:rsidR="00883BA0" w:rsidRPr="00A57318" w:rsidRDefault="00C00637" w:rsidP="00D62ADA">
      <w:pPr>
        <w:widowControl w:val="0"/>
        <w:suppressAutoHyphens/>
        <w:autoSpaceDE w:val="0"/>
        <w:autoSpaceDN w:val="0"/>
        <w:adjustRightInd w:val="0"/>
        <w:spacing w:after="200"/>
        <w:textAlignment w:val="center"/>
        <w:rPr>
          <w:rFonts w:ascii="Arial" w:hAnsi="Arial" w:cs="Arial"/>
          <w:b/>
          <w:sz w:val="28"/>
          <w:szCs w:val="28"/>
        </w:rPr>
      </w:pPr>
      <w:r w:rsidRPr="00891567">
        <w:rPr>
          <w:rFonts w:ascii="Arial" w:hAnsi="Arial" w:cs="Arial"/>
          <w:color w:val="000000"/>
          <w:szCs w:val="24"/>
          <w:lang w:bidi="en-US"/>
        </w:rPr>
        <w:t>For convenience, the word “councillor” is used in model standing orders and, unless the context suggests otherwise, includes a non-councillor with or without voting rights.</w:t>
      </w:r>
      <w:r w:rsidR="00C717D9" w:rsidRPr="00891567">
        <w:rPr>
          <w:rFonts w:ascii="Arial" w:hAnsi="Arial" w:cs="Arial"/>
          <w:color w:val="000000"/>
          <w:szCs w:val="24"/>
          <w:lang w:bidi="en-US"/>
        </w:rPr>
        <w:t xml:space="preserve"> </w:t>
      </w:r>
      <w:r w:rsidR="001E3ED6" w:rsidRPr="00891567">
        <w:rPr>
          <w:rFonts w:ascii="Arial" w:hAnsi="Arial" w:cs="Arial"/>
          <w:b/>
          <w:szCs w:val="24"/>
        </w:rPr>
        <w:br w:type="page"/>
      </w:r>
      <w:bookmarkStart w:id="7" w:name="_Toc359336483"/>
      <w:bookmarkStart w:id="8" w:name="_Toc509572258"/>
      <w:r w:rsidR="00A57318" w:rsidRPr="00A57318">
        <w:rPr>
          <w:rFonts w:ascii="Arial" w:hAnsi="Arial" w:cs="Arial"/>
          <w:b/>
          <w:sz w:val="28"/>
          <w:szCs w:val="28"/>
        </w:rPr>
        <w:lastRenderedPageBreak/>
        <w:t>1.</w:t>
      </w:r>
      <w:r w:rsidR="00A57318" w:rsidRPr="00A57318">
        <w:rPr>
          <w:rFonts w:ascii="Arial" w:hAnsi="Arial" w:cs="Arial"/>
          <w:b/>
          <w:sz w:val="28"/>
          <w:szCs w:val="28"/>
        </w:rPr>
        <w:tab/>
      </w:r>
      <w:r w:rsidR="00A57318">
        <w:rPr>
          <w:rFonts w:ascii="Arial" w:hAnsi="Arial" w:cs="Arial"/>
          <w:b/>
          <w:sz w:val="28"/>
          <w:szCs w:val="28"/>
        </w:rPr>
        <w:t xml:space="preserve">  </w:t>
      </w:r>
      <w:r w:rsidR="001E3ED6" w:rsidRPr="00A57318">
        <w:rPr>
          <w:rFonts w:ascii="Arial" w:hAnsi="Arial" w:cs="Arial"/>
          <w:b/>
          <w:sz w:val="28"/>
          <w:szCs w:val="28"/>
        </w:rPr>
        <w:t>RULES OF DEBATE AT MEETINGS</w:t>
      </w:r>
      <w:bookmarkEnd w:id="1"/>
      <w:bookmarkEnd w:id="2"/>
      <w:bookmarkEnd w:id="3"/>
      <w:bookmarkEnd w:id="4"/>
      <w:bookmarkEnd w:id="7"/>
      <w:bookmarkEnd w:id="8"/>
    </w:p>
    <w:p w14:paraId="6DC3BA31" w14:textId="318FBB89"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D62ADA">
      <w:pPr>
        <w:numPr>
          <w:ilvl w:val="0"/>
          <w:numId w:val="8"/>
        </w:numPr>
        <w:spacing w:after="120"/>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D62ADA">
      <w:pPr>
        <w:numPr>
          <w:ilvl w:val="0"/>
          <w:numId w:val="8"/>
        </w:numPr>
        <w:spacing w:after="120"/>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D62ADA">
      <w:pPr>
        <w:numPr>
          <w:ilvl w:val="0"/>
          <w:numId w:val="8"/>
        </w:numPr>
        <w:spacing w:after="120"/>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D62ADA">
      <w:pPr>
        <w:numPr>
          <w:ilvl w:val="0"/>
          <w:numId w:val="8"/>
        </w:numPr>
        <w:spacing w:after="120"/>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43479455"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w:t>
      </w:r>
      <w:r w:rsidR="00295C29" w:rsidRPr="00891567">
        <w:rPr>
          <w:rFonts w:ascii="Arial" w:hAnsi="Arial" w:cs="Arial"/>
          <w:color w:val="000000"/>
          <w:szCs w:val="24"/>
          <w:lang w:bidi="en-US"/>
        </w:rPr>
        <w:t>expedient,</w:t>
      </w:r>
      <w:r w:rsidRPr="00891567">
        <w:rPr>
          <w:rFonts w:ascii="Arial" w:hAnsi="Arial" w:cs="Arial"/>
          <w:color w:val="000000"/>
          <w:szCs w:val="24"/>
          <w:lang w:bidi="en-US"/>
        </w:rPr>
        <w:t xml:space="preserve"> but each amendment shall be voted upon separately.</w:t>
      </w:r>
    </w:p>
    <w:p w14:paraId="09276DEC" w14:textId="77777777"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09E32780" w14:textId="77777777" w:rsidR="00696D61" w:rsidRDefault="00883BA0" w:rsidP="00D62ADA">
      <w:pPr>
        <w:numPr>
          <w:ilvl w:val="0"/>
          <w:numId w:val="8"/>
        </w:numPr>
        <w:spacing w:after="120"/>
        <w:rPr>
          <w:rFonts w:ascii="Arial" w:hAnsi="Arial" w:cs="Arial"/>
          <w:color w:val="000000"/>
          <w:szCs w:val="24"/>
          <w:lang w:bidi="en-US"/>
        </w:rPr>
      </w:pPr>
      <w:r w:rsidRPr="00891567">
        <w:rPr>
          <w:rFonts w:ascii="Arial" w:hAnsi="Arial" w:cs="Arial"/>
          <w:color w:val="000000"/>
          <w:szCs w:val="24"/>
          <w:lang w:bidi="en-US"/>
        </w:rPr>
        <w:t>The mover of an amendment has no right of reply at the end of debate on it.</w:t>
      </w:r>
    </w:p>
    <w:p w14:paraId="3EBAB18E" w14:textId="77777777"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Where a series of amendments to an original motion are carried, the 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D62ADA">
      <w:pPr>
        <w:pStyle w:val="ListParagraph"/>
        <w:widowControl w:val="0"/>
        <w:numPr>
          <w:ilvl w:val="0"/>
          <w:numId w:val="37"/>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D62ADA">
      <w:pPr>
        <w:pStyle w:val="ListParagraph"/>
        <w:widowControl w:val="0"/>
        <w:numPr>
          <w:ilvl w:val="0"/>
          <w:numId w:val="37"/>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D62ADA">
      <w:pPr>
        <w:pStyle w:val="ListParagraph"/>
        <w:widowControl w:val="0"/>
        <w:numPr>
          <w:ilvl w:val="0"/>
          <w:numId w:val="37"/>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to make a point of order; </w:t>
      </w:r>
    </w:p>
    <w:p w14:paraId="728EE641" w14:textId="77777777" w:rsidR="00883BA0" w:rsidRPr="00891567" w:rsidRDefault="00883BA0" w:rsidP="00D62ADA">
      <w:pPr>
        <w:pStyle w:val="ListParagraph"/>
        <w:widowControl w:val="0"/>
        <w:numPr>
          <w:ilvl w:val="0"/>
          <w:numId w:val="37"/>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D62ADA">
      <w:pPr>
        <w:pStyle w:val="ListParagraph"/>
        <w:widowControl w:val="0"/>
        <w:numPr>
          <w:ilvl w:val="0"/>
          <w:numId w:val="37"/>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D62ADA">
      <w:pPr>
        <w:widowControl w:val="0"/>
        <w:numPr>
          <w:ilvl w:val="0"/>
          <w:numId w:val="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D62ADA">
      <w:pPr>
        <w:widowControl w:val="0"/>
        <w:numPr>
          <w:ilvl w:val="0"/>
          <w:numId w:val="9"/>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D62ADA">
      <w:pPr>
        <w:widowControl w:val="0"/>
        <w:numPr>
          <w:ilvl w:val="0"/>
          <w:numId w:val="3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44C1B78C" w:rsidR="00883BA0" w:rsidRDefault="00883BA0" w:rsidP="00D62ADA">
      <w:pPr>
        <w:widowControl w:val="0"/>
        <w:numPr>
          <w:ilvl w:val="0"/>
          <w:numId w:val="38"/>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under standing order 1(r), the contributions or speeches by a councillor shall relate only to the motion under discussion and shall not exceed </w:t>
      </w:r>
      <w:r w:rsidR="00561CD7">
        <w:rPr>
          <w:rFonts w:ascii="Arial" w:hAnsi="Arial" w:cs="Arial"/>
          <w:color w:val="000000"/>
          <w:szCs w:val="24"/>
          <w:lang w:bidi="en-US"/>
        </w:rPr>
        <w:t>5</w:t>
      </w:r>
      <w:r w:rsidRPr="00891567">
        <w:rPr>
          <w:rFonts w:ascii="Arial" w:hAnsi="Arial" w:cs="Arial"/>
          <w:color w:val="000000"/>
          <w:szCs w:val="24"/>
          <w:lang w:bidi="en-US"/>
        </w:rPr>
        <w:t xml:space="preserve"> 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D62ADA">
      <w:pPr>
        <w:widowControl w:val="0"/>
        <w:suppressAutoHyphens/>
        <w:autoSpaceDE w:val="0"/>
        <w:autoSpaceDN w:val="0"/>
        <w:adjustRightInd w:val="0"/>
        <w:spacing w:after="120"/>
        <w:ind w:left="567"/>
        <w:textAlignment w:val="center"/>
        <w:rPr>
          <w:rFonts w:ascii="Arial" w:hAnsi="Arial" w:cs="Arial"/>
          <w:color w:val="000000"/>
          <w:szCs w:val="24"/>
          <w:lang w:bidi="en-US"/>
        </w:rPr>
      </w:pPr>
    </w:p>
    <w:p w14:paraId="6B65D5B0" w14:textId="77777777" w:rsidR="00883BA0" w:rsidRPr="00A57318" w:rsidRDefault="001E3ED6" w:rsidP="00467A3B">
      <w:pPr>
        <w:pStyle w:val="Heading1"/>
        <w:spacing w:before="120" w:after="200"/>
        <w:rPr>
          <w:rFonts w:ascii="Arial" w:hAnsi="Arial" w:cs="Arial"/>
          <w:b/>
          <w:bCs w:val="0"/>
          <w:sz w:val="28"/>
        </w:rPr>
      </w:pPr>
      <w:bookmarkStart w:id="9" w:name="_Toc357072130"/>
      <w:bookmarkStart w:id="10" w:name="_Toc359318555"/>
      <w:bookmarkStart w:id="11" w:name="_Toc359334503"/>
      <w:bookmarkStart w:id="12" w:name="_Toc359334782"/>
      <w:bookmarkStart w:id="13" w:name="_Toc359336484"/>
      <w:bookmarkStart w:id="14" w:name="_Toc509572259"/>
      <w:r w:rsidRPr="00A57318">
        <w:rPr>
          <w:rFonts w:ascii="Arial" w:hAnsi="Arial" w:cs="Arial"/>
          <w:b/>
          <w:bCs w:val="0"/>
          <w:sz w:val="28"/>
        </w:rPr>
        <w:t>DISORDERLY CONDUCT AT MEETINGS</w:t>
      </w:r>
      <w:bookmarkEnd w:id="9"/>
      <w:bookmarkEnd w:id="10"/>
      <w:bookmarkEnd w:id="11"/>
      <w:bookmarkEnd w:id="12"/>
      <w:bookmarkEnd w:id="13"/>
      <w:bookmarkEnd w:id="14"/>
    </w:p>
    <w:p w14:paraId="37C20E48" w14:textId="0992542A" w:rsidR="00883BA0" w:rsidRPr="00891567" w:rsidRDefault="00883BA0" w:rsidP="00467A3B">
      <w:pPr>
        <w:widowControl w:val="0"/>
        <w:numPr>
          <w:ilvl w:val="0"/>
          <w:numId w:val="12"/>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467A3B">
      <w:pPr>
        <w:widowControl w:val="0"/>
        <w:numPr>
          <w:ilvl w:val="0"/>
          <w:numId w:val="12"/>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disregard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467A3B">
      <w:pPr>
        <w:widowControl w:val="0"/>
        <w:numPr>
          <w:ilvl w:val="0"/>
          <w:numId w:val="12"/>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D62ADA">
      <w:pPr>
        <w:widowControl w:val="0"/>
        <w:suppressAutoHyphens/>
        <w:autoSpaceDE w:val="0"/>
        <w:autoSpaceDN w:val="0"/>
        <w:adjustRightInd w:val="0"/>
        <w:spacing w:after="200"/>
        <w:ind w:left="567"/>
        <w:textAlignment w:val="center"/>
        <w:rPr>
          <w:rFonts w:ascii="Arial" w:hAnsi="Arial" w:cs="Arial"/>
          <w:color w:val="000000"/>
          <w:szCs w:val="24"/>
          <w:lang w:bidi="en-US"/>
        </w:rPr>
      </w:pPr>
    </w:p>
    <w:p w14:paraId="7CF6E8FD" w14:textId="77777777" w:rsidR="00883BA0" w:rsidRPr="00E433C3" w:rsidRDefault="001E3ED6" w:rsidP="00D62ADA">
      <w:pPr>
        <w:pStyle w:val="Heading1"/>
        <w:spacing w:before="0" w:after="200"/>
        <w:rPr>
          <w:rFonts w:ascii="Arial" w:hAnsi="Arial" w:cs="Arial"/>
          <w:b/>
          <w:sz w:val="28"/>
        </w:rPr>
      </w:pPr>
      <w:bookmarkStart w:id="15" w:name="_Toc357072131"/>
      <w:bookmarkStart w:id="16" w:name="_Toc359318556"/>
      <w:bookmarkStart w:id="17" w:name="_Toc359334504"/>
      <w:bookmarkStart w:id="18" w:name="_Toc359334783"/>
      <w:bookmarkStart w:id="19" w:name="_Toc359336485"/>
      <w:bookmarkStart w:id="20" w:name="_Toc509572260"/>
      <w:r w:rsidRPr="00E433C3">
        <w:rPr>
          <w:rFonts w:ascii="Arial" w:hAnsi="Arial" w:cs="Arial"/>
          <w:b/>
          <w:sz w:val="28"/>
        </w:rPr>
        <w:t>MEETINGS GENERALLY</w:t>
      </w:r>
      <w:bookmarkEnd w:id="15"/>
      <w:bookmarkEnd w:id="16"/>
      <w:bookmarkEnd w:id="17"/>
      <w:bookmarkEnd w:id="18"/>
      <w:bookmarkEnd w:id="19"/>
      <w:bookmarkEnd w:id="20"/>
    </w:p>
    <w:p w14:paraId="0800906D" w14:textId="77777777" w:rsidR="00883BA0" w:rsidRPr="00891567" w:rsidRDefault="00883BA0" w:rsidP="00D62ADA">
      <w:pPr>
        <w:widowControl w:val="0"/>
        <w:tabs>
          <w:tab w:val="left" w:pos="3686"/>
        </w:tabs>
        <w:suppressAutoHyphens/>
        <w:autoSpaceDE w:val="0"/>
        <w:autoSpaceDN w:val="0"/>
        <w:adjustRightInd w:val="0"/>
        <w:spacing w:after="200"/>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D62ADA">
      <w:pPr>
        <w:widowControl w:val="0"/>
        <w:tabs>
          <w:tab w:val="left" w:pos="3686"/>
        </w:tabs>
        <w:suppressAutoHyphens/>
        <w:autoSpaceDE w:val="0"/>
        <w:autoSpaceDN w:val="0"/>
        <w:adjustRightInd w:val="0"/>
        <w:spacing w:after="200"/>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D62ADA">
      <w:pPr>
        <w:widowControl w:val="0"/>
        <w:tabs>
          <w:tab w:val="left" w:pos="3686"/>
        </w:tabs>
        <w:suppressAutoHyphens/>
        <w:autoSpaceDE w:val="0"/>
        <w:autoSpaceDN w:val="0"/>
        <w:adjustRightInd w:val="0"/>
        <w:spacing w:after="200"/>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D62ADA">
      <w:pPr>
        <w:widowControl w:val="0"/>
        <w:tabs>
          <w:tab w:val="left" w:pos="3686"/>
        </w:tabs>
        <w:suppressAutoHyphens/>
        <w:autoSpaceDE w:val="0"/>
        <w:autoSpaceDN w:val="0"/>
        <w:adjustRightInd w:val="0"/>
        <w:spacing w:after="200"/>
        <w:ind w:left="567"/>
        <w:contextualSpacing/>
        <w:textAlignment w:val="center"/>
        <w:rPr>
          <w:rFonts w:ascii="Arial" w:hAnsi="Arial" w:cs="Arial"/>
          <w:color w:val="FF0012"/>
          <w:szCs w:val="24"/>
          <w:lang w:bidi="en-US"/>
        </w:rPr>
      </w:pPr>
    </w:p>
    <w:p w14:paraId="0F2EC500" w14:textId="20A667DD" w:rsidR="00A51761" w:rsidRPr="00EE2BD6" w:rsidRDefault="00F52A14" w:rsidP="00467A3B">
      <w:pPr>
        <w:pStyle w:val="ListParagraph"/>
        <w:widowControl w:val="0"/>
        <w:numPr>
          <w:ilvl w:val="0"/>
          <w:numId w:val="55"/>
        </w:numPr>
        <w:tabs>
          <w:tab w:val="clear" w:pos="1134"/>
          <w:tab w:val="num" w:pos="709"/>
          <w:tab w:val="left" w:pos="3686"/>
        </w:tabs>
        <w:suppressAutoHyphens/>
        <w:autoSpaceDE w:val="0"/>
        <w:autoSpaceDN w:val="0"/>
        <w:adjustRightInd w:val="0"/>
        <w:spacing w:after="120"/>
        <w:ind w:left="567"/>
        <w:textAlignment w:val="center"/>
        <w:rPr>
          <w:rFonts w:ascii="Arial" w:hAnsi="Arial" w:cs="Arial"/>
          <w:szCs w:val="24"/>
        </w:rPr>
      </w:pPr>
      <w:r w:rsidRPr="00EE2BD6">
        <w:rPr>
          <w:rFonts w:ascii="Arial" w:hAnsi="Arial" w:cs="Arial"/>
          <w:szCs w:val="24"/>
        </w:rPr>
        <w:t xml:space="preserve">Notices of meetings </w:t>
      </w:r>
    </w:p>
    <w:p w14:paraId="7D8DB025" w14:textId="5C6806F4" w:rsidR="00307475" w:rsidRPr="00EE2BD6" w:rsidRDefault="00F52A14" w:rsidP="00467A3B">
      <w:pPr>
        <w:pStyle w:val="ListParagraph"/>
        <w:widowControl w:val="0"/>
        <w:numPr>
          <w:ilvl w:val="0"/>
          <w:numId w:val="56"/>
        </w:numPr>
        <w:tabs>
          <w:tab w:val="clear" w:pos="1134"/>
          <w:tab w:val="num" w:pos="1701"/>
          <w:tab w:val="left" w:pos="3686"/>
        </w:tabs>
        <w:suppressAutoHyphens/>
        <w:autoSpaceDE w:val="0"/>
        <w:autoSpaceDN w:val="0"/>
        <w:adjustRightInd w:val="0"/>
        <w:spacing w:after="120"/>
        <w:ind w:left="1701"/>
        <w:textAlignment w:val="center"/>
        <w:rPr>
          <w:rFonts w:ascii="Arial" w:hAnsi="Arial" w:cs="Arial"/>
          <w:szCs w:val="24"/>
        </w:rPr>
      </w:pPr>
      <w:r w:rsidRPr="00EE2BD6">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EE2BD6" w:rsidRDefault="00F52A14" w:rsidP="00467A3B">
      <w:pPr>
        <w:pStyle w:val="ListParagraph"/>
        <w:widowControl w:val="0"/>
        <w:numPr>
          <w:ilvl w:val="0"/>
          <w:numId w:val="56"/>
        </w:numPr>
        <w:tabs>
          <w:tab w:val="clear" w:pos="1134"/>
          <w:tab w:val="num" w:pos="1701"/>
          <w:tab w:val="left" w:pos="3686"/>
        </w:tabs>
        <w:suppressAutoHyphens/>
        <w:autoSpaceDE w:val="0"/>
        <w:autoSpaceDN w:val="0"/>
        <w:adjustRightInd w:val="0"/>
        <w:spacing w:after="120"/>
        <w:ind w:left="1701"/>
        <w:textAlignment w:val="center"/>
        <w:rPr>
          <w:rFonts w:ascii="Arial" w:hAnsi="Arial" w:cs="Arial"/>
          <w:szCs w:val="24"/>
        </w:rPr>
      </w:pPr>
      <w:r w:rsidRPr="00EE2BD6">
        <w:rPr>
          <w:rFonts w:ascii="Arial" w:hAnsi="Arial" w:cs="Arial"/>
          <w:szCs w:val="24"/>
        </w:rPr>
        <w:t>If a member wants to receive the summons in writing rather than electronically</w:t>
      </w:r>
      <w:r w:rsidR="004D6E26" w:rsidRPr="00EE2BD6">
        <w:rPr>
          <w:rFonts w:ascii="Arial" w:hAnsi="Arial" w:cs="Arial"/>
          <w:szCs w:val="24"/>
        </w:rPr>
        <w:t xml:space="preserve"> to the address allocated to them or notified as their address to the clerk </w:t>
      </w:r>
      <w:r w:rsidRPr="00EE2BD6">
        <w:rPr>
          <w:rFonts w:ascii="Arial" w:hAnsi="Arial" w:cs="Arial"/>
          <w:szCs w:val="24"/>
        </w:rPr>
        <w:t xml:space="preserve">, they must give notice in writing to the clerk and specify the postal address to which the summons should be sent. </w:t>
      </w:r>
    </w:p>
    <w:p w14:paraId="004DD5B9" w14:textId="27F4A161" w:rsidR="00307475" w:rsidRPr="00EE2BD6" w:rsidRDefault="00433B85" w:rsidP="00467A3B">
      <w:pPr>
        <w:pStyle w:val="ListParagraph"/>
        <w:widowControl w:val="0"/>
        <w:numPr>
          <w:ilvl w:val="0"/>
          <w:numId w:val="56"/>
        </w:numPr>
        <w:tabs>
          <w:tab w:val="clear" w:pos="1134"/>
          <w:tab w:val="num" w:pos="1701"/>
          <w:tab w:val="left" w:pos="3686"/>
        </w:tabs>
        <w:suppressAutoHyphens/>
        <w:autoSpaceDE w:val="0"/>
        <w:autoSpaceDN w:val="0"/>
        <w:adjustRightInd w:val="0"/>
        <w:spacing w:after="120"/>
        <w:ind w:left="1701"/>
        <w:textAlignment w:val="center"/>
        <w:rPr>
          <w:rFonts w:ascii="Arial" w:hAnsi="Arial" w:cs="Arial"/>
          <w:szCs w:val="24"/>
        </w:rPr>
      </w:pPr>
      <w:r w:rsidRPr="00EE2BD6">
        <w:rPr>
          <w:rFonts w:ascii="Arial" w:hAnsi="Arial" w:cs="Arial"/>
          <w:szCs w:val="24"/>
        </w:rPr>
        <w:t xml:space="preserve">The </w:t>
      </w:r>
      <w:r w:rsidR="00F52A14" w:rsidRPr="00EE2BD6">
        <w:rPr>
          <w:rFonts w:ascii="Arial" w:hAnsi="Arial" w:cs="Arial"/>
          <w:szCs w:val="24"/>
        </w:rPr>
        <w:t>notice must provide details about how to access the meeting</w:t>
      </w:r>
      <w:r w:rsidRPr="00EE2BD6">
        <w:rPr>
          <w:rFonts w:ascii="Arial" w:hAnsi="Arial" w:cs="Arial"/>
          <w:szCs w:val="24"/>
        </w:rPr>
        <w:t xml:space="preserve"> remotely </w:t>
      </w:r>
      <w:r w:rsidR="00F52A14" w:rsidRPr="00EE2BD6">
        <w:rPr>
          <w:rFonts w:ascii="Arial" w:hAnsi="Arial" w:cs="Arial"/>
          <w:szCs w:val="24"/>
        </w:rPr>
        <w:t xml:space="preserve">, and the time and place of the meeting. The place may be omitted if the meeting is held by remote means only. </w:t>
      </w:r>
    </w:p>
    <w:p w14:paraId="3E9EF7F8" w14:textId="10D516F5" w:rsidR="00307475" w:rsidRPr="00EE2BD6" w:rsidRDefault="00DB11E4" w:rsidP="00467A3B">
      <w:pPr>
        <w:pStyle w:val="ListParagraph"/>
        <w:widowControl w:val="0"/>
        <w:numPr>
          <w:ilvl w:val="0"/>
          <w:numId w:val="56"/>
        </w:numPr>
        <w:tabs>
          <w:tab w:val="clear" w:pos="1134"/>
          <w:tab w:val="num" w:pos="1701"/>
          <w:tab w:val="left" w:pos="3686"/>
        </w:tabs>
        <w:suppressAutoHyphens/>
        <w:autoSpaceDE w:val="0"/>
        <w:autoSpaceDN w:val="0"/>
        <w:adjustRightInd w:val="0"/>
        <w:spacing w:after="120"/>
        <w:ind w:left="1701"/>
        <w:contextualSpacing/>
        <w:textAlignment w:val="center"/>
        <w:rPr>
          <w:rFonts w:ascii="Arial" w:hAnsi="Arial" w:cs="Arial"/>
          <w:szCs w:val="24"/>
        </w:rPr>
      </w:pPr>
      <w:r w:rsidRPr="00EE2BD6">
        <w:rPr>
          <w:rFonts w:ascii="Arial" w:hAnsi="Arial" w:cs="Arial"/>
          <w:szCs w:val="24"/>
        </w:rPr>
        <w:t>I</w:t>
      </w:r>
      <w:r w:rsidR="00F52A14" w:rsidRPr="00EE2BD6">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3554A23C" w14:textId="7D54809E" w:rsidR="00E822FC" w:rsidRPr="00EE2BD6" w:rsidRDefault="00F52A14" w:rsidP="00467A3B">
      <w:pPr>
        <w:widowControl w:val="0"/>
        <w:tabs>
          <w:tab w:val="left" w:pos="3686"/>
        </w:tabs>
        <w:suppressAutoHyphens/>
        <w:autoSpaceDE w:val="0"/>
        <w:autoSpaceDN w:val="0"/>
        <w:adjustRightInd w:val="0"/>
        <w:spacing w:after="120"/>
        <w:ind w:left="567"/>
        <w:contextualSpacing/>
        <w:textAlignment w:val="center"/>
        <w:rPr>
          <w:rFonts w:ascii="Arial" w:hAnsi="Arial" w:cs="Arial"/>
          <w:color w:val="FF0012"/>
          <w:szCs w:val="24"/>
          <w:lang w:bidi="en-US"/>
        </w:rPr>
      </w:pPr>
      <w:r w:rsidRPr="00EE2BD6">
        <w:rPr>
          <w:rFonts w:ascii="Arial" w:hAnsi="Arial" w:cs="Arial"/>
          <w:szCs w:val="24"/>
        </w:rPr>
        <w:t>These notice requirements also apply where a formal meeting is taking place which is not open to the public.</w:t>
      </w:r>
    </w:p>
    <w:p w14:paraId="124ACA8E" w14:textId="77777777" w:rsidR="00F44A96" w:rsidRPr="00EE2BD6" w:rsidRDefault="00F44A96" w:rsidP="00467A3B">
      <w:pPr>
        <w:pStyle w:val="ListParagraph"/>
        <w:widowControl w:val="0"/>
        <w:numPr>
          <w:ilvl w:val="0"/>
          <w:numId w:val="55"/>
        </w:numPr>
        <w:tabs>
          <w:tab w:val="clear" w:pos="1134"/>
          <w:tab w:val="num" w:pos="1276"/>
        </w:tabs>
        <w:suppressAutoHyphens/>
        <w:autoSpaceDE w:val="0"/>
        <w:autoSpaceDN w:val="0"/>
        <w:adjustRightInd w:val="0"/>
        <w:spacing w:after="120"/>
        <w:ind w:left="709"/>
        <w:textAlignment w:val="center"/>
        <w:rPr>
          <w:rFonts w:ascii="Arial" w:hAnsi="Arial" w:cs="Arial"/>
          <w:szCs w:val="24"/>
        </w:rPr>
      </w:pPr>
      <w:r w:rsidRPr="00EE2BD6">
        <w:rPr>
          <w:rFonts w:ascii="Arial" w:hAnsi="Arial" w:cs="Arial"/>
          <w:szCs w:val="24"/>
        </w:rPr>
        <w:t xml:space="preserve">Multi-location meetings </w:t>
      </w:r>
    </w:p>
    <w:p w14:paraId="7BA49A7B" w14:textId="09BF7015" w:rsidR="00EC569D" w:rsidRPr="00EE2BD6" w:rsidRDefault="005303FD" w:rsidP="00467A3B">
      <w:pPr>
        <w:pStyle w:val="ListParagraph"/>
        <w:widowControl w:val="0"/>
        <w:numPr>
          <w:ilvl w:val="0"/>
          <w:numId w:val="57"/>
        </w:numPr>
        <w:suppressAutoHyphens/>
        <w:autoSpaceDE w:val="0"/>
        <w:autoSpaceDN w:val="0"/>
        <w:adjustRightInd w:val="0"/>
        <w:spacing w:after="120"/>
        <w:textAlignment w:val="center"/>
        <w:rPr>
          <w:rFonts w:ascii="Arial" w:hAnsi="Arial" w:cs="Arial"/>
          <w:szCs w:val="24"/>
        </w:rPr>
      </w:pPr>
      <w:r w:rsidRPr="00EE2BD6">
        <w:rPr>
          <w:rFonts w:ascii="Arial" w:hAnsi="Arial" w:cs="Arial"/>
          <w:szCs w:val="24"/>
        </w:rPr>
        <w:t>A</w:t>
      </w:r>
      <w:r w:rsidR="00F44A96" w:rsidRPr="00EE2BD6">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Default="00F44A96" w:rsidP="00467A3B">
      <w:pPr>
        <w:pStyle w:val="ListParagraph"/>
        <w:widowControl w:val="0"/>
        <w:numPr>
          <w:ilvl w:val="0"/>
          <w:numId w:val="57"/>
        </w:numPr>
        <w:suppressAutoHyphens/>
        <w:autoSpaceDE w:val="0"/>
        <w:autoSpaceDN w:val="0"/>
        <w:adjustRightInd w:val="0"/>
        <w:spacing w:after="120"/>
        <w:textAlignment w:val="center"/>
        <w:rPr>
          <w:rFonts w:ascii="Arial" w:hAnsi="Arial" w:cs="Arial"/>
          <w:szCs w:val="24"/>
        </w:rPr>
      </w:pPr>
      <w:r w:rsidRPr="00EE2BD6">
        <w:rPr>
          <w:rFonts w:ascii="Arial" w:hAnsi="Arial" w:cs="Arial"/>
          <w:szCs w:val="24"/>
        </w:rPr>
        <w:t xml:space="preserve">The minimum requirement is that members are able to hear and be heard by others. </w:t>
      </w:r>
    </w:p>
    <w:p w14:paraId="4EE75A57" w14:textId="77777777" w:rsidR="00467A3B" w:rsidRDefault="00467A3B" w:rsidP="00467A3B">
      <w:pPr>
        <w:pStyle w:val="ListParagraph"/>
        <w:widowControl w:val="0"/>
        <w:suppressAutoHyphens/>
        <w:autoSpaceDE w:val="0"/>
        <w:autoSpaceDN w:val="0"/>
        <w:adjustRightInd w:val="0"/>
        <w:spacing w:after="120"/>
        <w:ind w:left="1287"/>
        <w:textAlignment w:val="center"/>
        <w:rPr>
          <w:rFonts w:ascii="Arial" w:hAnsi="Arial" w:cs="Arial"/>
          <w:szCs w:val="24"/>
        </w:rPr>
      </w:pPr>
    </w:p>
    <w:p w14:paraId="304F5F1B" w14:textId="77777777" w:rsidR="00467A3B" w:rsidRDefault="00467A3B" w:rsidP="00467A3B">
      <w:pPr>
        <w:pStyle w:val="ListParagraph"/>
        <w:widowControl w:val="0"/>
        <w:suppressAutoHyphens/>
        <w:autoSpaceDE w:val="0"/>
        <w:autoSpaceDN w:val="0"/>
        <w:adjustRightInd w:val="0"/>
        <w:spacing w:after="120"/>
        <w:ind w:left="1287"/>
        <w:textAlignment w:val="center"/>
        <w:rPr>
          <w:rFonts w:ascii="Arial" w:hAnsi="Arial" w:cs="Arial"/>
          <w:szCs w:val="24"/>
        </w:rPr>
      </w:pPr>
    </w:p>
    <w:p w14:paraId="5B5C72BC" w14:textId="77777777" w:rsidR="00467A3B" w:rsidRPr="00EE2BD6" w:rsidRDefault="00467A3B" w:rsidP="00467A3B">
      <w:pPr>
        <w:pStyle w:val="ListParagraph"/>
        <w:widowControl w:val="0"/>
        <w:suppressAutoHyphens/>
        <w:autoSpaceDE w:val="0"/>
        <w:autoSpaceDN w:val="0"/>
        <w:adjustRightInd w:val="0"/>
        <w:spacing w:after="120"/>
        <w:ind w:left="1287"/>
        <w:textAlignment w:val="center"/>
        <w:rPr>
          <w:rFonts w:ascii="Arial" w:hAnsi="Arial" w:cs="Arial"/>
          <w:szCs w:val="24"/>
        </w:rPr>
      </w:pPr>
    </w:p>
    <w:p w14:paraId="5923A0BE" w14:textId="7072E36A" w:rsidR="00D47F26" w:rsidRPr="00891567" w:rsidRDefault="00243524" w:rsidP="00467A3B">
      <w:pPr>
        <w:widowControl w:val="0"/>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7A2906FB" w14:textId="77777777" w:rsidTr="00471C64">
        <w:tc>
          <w:tcPr>
            <w:tcW w:w="422" w:type="dxa"/>
          </w:tcPr>
          <w:p w14:paraId="59A69A24"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021E6BA3"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color w:val="000000"/>
                <w:szCs w:val="24"/>
                <w:lang w:bidi="en-US"/>
              </w:rPr>
              <w:t>The minimum three clear days’ public notice for a meeting does not include the day on which the notice was issued or the day of the meeting unless the meeting is convened at shorter notice</w:t>
            </w:r>
            <w:r w:rsidR="004D605D">
              <w:rPr>
                <w:rFonts w:ascii="Arial" w:hAnsi="Arial" w:cs="Arial"/>
                <w:b/>
                <w:color w:val="000000"/>
                <w:szCs w:val="24"/>
                <w:lang w:bidi="en-US"/>
              </w:rPr>
              <w:t>.</w:t>
            </w:r>
          </w:p>
        </w:tc>
      </w:tr>
      <w:tr w:rsidR="00883BA0" w:rsidRPr="00E433C3" w14:paraId="1B90735F" w14:textId="77777777" w:rsidTr="00471C64">
        <w:tc>
          <w:tcPr>
            <w:tcW w:w="422" w:type="dxa"/>
          </w:tcPr>
          <w:p w14:paraId="268D0693"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EE2BD6">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55FA8600" w14:textId="65A5144F"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r w:rsidR="004D605D">
              <w:rPr>
                <w:rFonts w:ascii="Arial" w:hAnsi="Arial" w:cs="Arial"/>
                <w:color w:val="000000"/>
                <w:szCs w:val="24"/>
                <w:lang w:bidi="en-US"/>
              </w:rPr>
              <w:t>30</w:t>
            </w:r>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1CCA0948" w14:textId="377CB023"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r w:rsidR="004D605D">
              <w:rPr>
                <w:rFonts w:ascii="Arial" w:hAnsi="Arial" w:cs="Arial"/>
                <w:color w:val="000000"/>
                <w:szCs w:val="24"/>
                <w:lang w:bidi="en-US"/>
              </w:rPr>
              <w:t>5</w:t>
            </w:r>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228B5A32" w14:textId="1EB8A1F8"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 xml:space="preserve">A person shall raise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hand when requesting to speak and stand when speaking (except when a person has a disability or is likely to suffer discomfort)].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at any time permit a person to be seated when speaking.</w:t>
            </w:r>
          </w:p>
        </w:tc>
      </w:tr>
      <w:tr w:rsidR="00883BA0" w:rsidRPr="00E433C3" w14:paraId="2C6A9C63" w14:textId="77777777" w:rsidTr="00471C64">
        <w:tc>
          <w:tcPr>
            <w:tcW w:w="422" w:type="dxa"/>
          </w:tcPr>
          <w:p w14:paraId="1788BD28"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p>
          <w:p w14:paraId="754C8628"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13C3A398" w14:textId="04D37039" w:rsidR="00660F32" w:rsidRPr="00891567" w:rsidRDefault="00660F32" w:rsidP="00D62ADA">
            <w:pPr>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b/>
                <w:bCs/>
                <w:color w:val="000000"/>
                <w:szCs w:val="24"/>
                <w:lang w:bidi="en-US"/>
              </w:rPr>
              <w:t xml:space="preserve">Photographing, recording, </w:t>
            </w:r>
            <w:r w:rsidR="00C70F3B" w:rsidRPr="00891567">
              <w:rPr>
                <w:rFonts w:ascii="Arial" w:hAnsi="Arial" w:cs="Arial"/>
                <w:b/>
                <w:bCs/>
                <w:color w:val="000000"/>
                <w:szCs w:val="24"/>
                <w:lang w:bidi="en-US"/>
              </w:rPr>
              <w:t>broadcasting,</w:t>
            </w:r>
            <w:r w:rsidRPr="00891567">
              <w:rPr>
                <w:rFonts w:ascii="Arial" w:hAnsi="Arial" w:cs="Arial"/>
                <w:b/>
                <w:bCs/>
                <w:color w:val="000000"/>
                <w:szCs w:val="24"/>
                <w:lang w:bidi="en-US"/>
              </w:rPr>
              <w:t xml:space="preserve">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22CEAC6D" w14:textId="77777777" w:rsidR="00135033" w:rsidRPr="00E433C3" w:rsidRDefault="00135033"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7F74EECA" w:rsidR="00883BA0"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247FD10B" w14:textId="141C20B6" w:rsidR="00883BA0"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D62ADA">
            <w:pPr>
              <w:widowControl w:val="0"/>
              <w:suppressAutoHyphens/>
              <w:autoSpaceDE w:val="0"/>
              <w:autoSpaceDN w:val="0"/>
              <w:adjustRightInd w:val="0"/>
              <w:spacing w:after="200"/>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r w:rsidR="00C34572" w:rsidRPr="00891567">
              <w:rPr>
                <w:rFonts w:ascii="Arial" w:hAnsi="Arial" w:cs="Arial"/>
                <w:i/>
                <w:iCs/>
                <w:color w:val="000000"/>
                <w:szCs w:val="24"/>
                <w:lang w:bidi="en-US"/>
              </w:rPr>
              <w:t>i</w:t>
            </w:r>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0A57304" w:rsidR="00883BA0"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D62ADA">
            <w:pPr>
              <w:widowControl w:val="0"/>
              <w:numPr>
                <w:ilvl w:val="0"/>
                <w:numId w:val="41"/>
              </w:numPr>
              <w:suppressAutoHyphens/>
              <w:autoSpaceDE w:val="0"/>
              <w:autoSpaceDN w:val="0"/>
              <w:adjustRightInd w:val="0"/>
              <w:spacing w:after="200"/>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D62ADA">
            <w:pPr>
              <w:widowControl w:val="0"/>
              <w:numPr>
                <w:ilvl w:val="0"/>
                <w:numId w:val="41"/>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D62ADA">
            <w:pPr>
              <w:widowControl w:val="0"/>
              <w:numPr>
                <w:ilvl w:val="0"/>
                <w:numId w:val="41"/>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D62ADA">
            <w:pPr>
              <w:widowControl w:val="0"/>
              <w:numPr>
                <w:ilvl w:val="0"/>
                <w:numId w:val="41"/>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D62ADA">
            <w:pPr>
              <w:widowControl w:val="0"/>
              <w:numPr>
                <w:ilvl w:val="0"/>
                <w:numId w:val="41"/>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883BA0" w:rsidRPr="00891567" w:rsidRDefault="00883BA0" w:rsidP="00D62ADA">
            <w:pPr>
              <w:widowControl w:val="0"/>
              <w:numPr>
                <w:ilvl w:val="0"/>
                <w:numId w:val="41"/>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if there was a public participation session; and </w:t>
            </w:r>
          </w:p>
          <w:p w14:paraId="6072AC11" w14:textId="77777777" w:rsidR="00883BA0" w:rsidRPr="00891567" w:rsidRDefault="00883BA0" w:rsidP="00D62ADA">
            <w:pPr>
              <w:widowControl w:val="0"/>
              <w:numPr>
                <w:ilvl w:val="0"/>
                <w:numId w:val="41"/>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tcPr>
          <w:p w14:paraId="73523CA5"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34ED6DCB"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D62ADA">
            <w:pPr>
              <w:widowControl w:val="0"/>
              <w:suppressAutoHyphens/>
              <w:autoSpaceDE w:val="0"/>
              <w:autoSpaceDN w:val="0"/>
              <w:adjustRightInd w:val="0"/>
              <w:spacing w:after="200"/>
              <w:contextualSpacing/>
              <w:textAlignment w:val="center"/>
              <w:rPr>
                <w:rFonts w:ascii="Arial" w:hAnsi="Arial" w:cs="Arial"/>
                <w:color w:val="FF8000"/>
                <w:sz w:val="22"/>
                <w:szCs w:val="22"/>
                <w:lang w:bidi="en-US"/>
              </w:rPr>
            </w:pPr>
          </w:p>
          <w:p w14:paraId="289491BF"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D62ADA">
            <w:pPr>
              <w:widowControl w:val="0"/>
              <w:suppressAutoHyphens/>
              <w:autoSpaceDE w:val="0"/>
              <w:autoSpaceDN w:val="0"/>
              <w:adjustRightInd w:val="0"/>
              <w:spacing w:after="200"/>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D62ADA">
            <w:pPr>
              <w:widowControl w:val="0"/>
              <w:suppressAutoHyphens/>
              <w:autoSpaceDE w:val="0"/>
              <w:autoSpaceDN w:val="0"/>
              <w:adjustRightInd w:val="0"/>
              <w:spacing w:after="200"/>
              <w:contextualSpacing/>
              <w:textAlignment w:val="center"/>
              <w:rPr>
                <w:rFonts w:ascii="Arial" w:hAnsi="Arial" w:cs="Arial"/>
                <w:color w:val="000000"/>
                <w:sz w:val="22"/>
                <w:szCs w:val="22"/>
                <w:lang w:bidi="en-US"/>
              </w:rPr>
            </w:pPr>
          </w:p>
        </w:tc>
        <w:tc>
          <w:tcPr>
            <w:tcW w:w="8343" w:type="dxa"/>
          </w:tcPr>
          <w:p w14:paraId="79F0E126" w14:textId="13508CC7" w:rsidR="00173E96" w:rsidRPr="00891567" w:rsidRDefault="00883BA0" w:rsidP="00D62ADA">
            <w:pPr>
              <w:pStyle w:val="ListParagraph"/>
              <w:widowControl w:val="0"/>
              <w:numPr>
                <w:ilvl w:val="0"/>
                <w:numId w:val="54"/>
              </w:numPr>
              <w:suppressAutoHyphens/>
              <w:autoSpaceDE w:val="0"/>
              <w:autoSpaceDN w:val="0"/>
              <w:adjustRightInd w:val="0"/>
              <w:spacing w:after="200"/>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r w:rsidR="004D605D">
              <w:rPr>
                <w:rFonts w:ascii="Arial" w:hAnsi="Arial" w:cs="Arial"/>
                <w:color w:val="000000"/>
                <w:szCs w:val="24"/>
                <w:lang w:bidi="en-US"/>
              </w:rPr>
              <w:t>2</w:t>
            </w:r>
            <w:r w:rsidRPr="00C2558F">
              <w:rPr>
                <w:rFonts w:ascii="Arial" w:hAnsi="Arial" w:cs="Arial"/>
                <w:b/>
                <w:bCs/>
                <w:color w:val="000000"/>
                <w:szCs w:val="24"/>
                <w:lang w:bidi="en-US"/>
              </w:rPr>
              <w:t xml:space="preserve"> </w:t>
            </w:r>
            <w:r w:rsidRPr="00891567">
              <w:rPr>
                <w:rFonts w:ascii="Arial" w:hAnsi="Arial" w:cs="Arial"/>
                <w:color w:val="000000"/>
                <w:szCs w:val="24"/>
                <w:lang w:bidi="en-US"/>
              </w:rPr>
              <w:t>hours.</w:t>
            </w:r>
          </w:p>
        </w:tc>
      </w:tr>
    </w:tbl>
    <w:p w14:paraId="2B8875AE" w14:textId="77777777" w:rsidR="00883BA0" w:rsidRPr="00E433C3" w:rsidRDefault="001E3ED6" w:rsidP="00467A3B">
      <w:pPr>
        <w:pStyle w:val="Heading1"/>
        <w:spacing w:before="0" w:after="200"/>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2261"/>
      <w:bookmarkStart w:id="37" w:name="_Toc357072132"/>
      <w:bookmarkEnd w:id="21"/>
      <w:bookmarkEnd w:id="22"/>
      <w:bookmarkEnd w:id="23"/>
      <w:bookmarkEnd w:id="24"/>
      <w:bookmarkEnd w:id="25"/>
      <w:bookmarkEnd w:id="26"/>
      <w:bookmarkEnd w:id="27"/>
      <w:bookmarkEnd w:id="28"/>
      <w:bookmarkEnd w:id="29"/>
      <w:bookmarkEnd w:id="30"/>
      <w:r w:rsidRPr="00E433C3">
        <w:rPr>
          <w:rFonts w:ascii="Arial" w:hAnsi="Arial" w:cs="Arial"/>
          <w:b/>
          <w:sz w:val="28"/>
        </w:rPr>
        <w:t>COMMITTEES AND SUB-COMMITTEES</w:t>
      </w:r>
      <w:bookmarkEnd w:id="31"/>
      <w:bookmarkEnd w:id="32"/>
      <w:bookmarkEnd w:id="33"/>
      <w:bookmarkEnd w:id="34"/>
      <w:bookmarkEnd w:id="35"/>
      <w:bookmarkEnd w:id="36"/>
    </w:p>
    <w:p w14:paraId="73A14007" w14:textId="77777777" w:rsidR="00883BA0" w:rsidRPr="00891567" w:rsidRDefault="00EE767B" w:rsidP="00467A3B">
      <w:pPr>
        <w:pStyle w:val="ListParagraph"/>
        <w:widowControl w:val="0"/>
        <w:numPr>
          <w:ilvl w:val="0"/>
          <w:numId w:val="27"/>
        </w:numPr>
        <w:autoSpaceDE w:val="0"/>
        <w:autoSpaceDN w:val="0"/>
        <w:adjustRightInd w:val="0"/>
        <w:spacing w:after="120"/>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467A3B">
      <w:pPr>
        <w:pStyle w:val="ListParagraph"/>
        <w:widowControl w:val="0"/>
        <w:numPr>
          <w:ilvl w:val="0"/>
          <w:numId w:val="27"/>
        </w:numPr>
        <w:autoSpaceDE w:val="0"/>
        <w:autoSpaceDN w:val="0"/>
        <w:adjustRightInd w:val="0"/>
        <w:spacing w:after="120"/>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467A3B">
      <w:pPr>
        <w:pStyle w:val="ListParagraph"/>
        <w:widowControl w:val="0"/>
        <w:numPr>
          <w:ilvl w:val="0"/>
          <w:numId w:val="27"/>
        </w:numPr>
        <w:autoSpaceDE w:val="0"/>
        <w:autoSpaceDN w:val="0"/>
        <w:adjustRightInd w:val="0"/>
        <w:spacing w:after="120"/>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467A3B">
      <w:pPr>
        <w:pStyle w:val="ListParagraph"/>
        <w:widowControl w:val="0"/>
        <w:numPr>
          <w:ilvl w:val="0"/>
          <w:numId w:val="27"/>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14:paraId="435A413F"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1C487794"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w:t>
      </w:r>
      <w:r w:rsidRPr="00891567">
        <w:rPr>
          <w:rFonts w:ascii="Arial" w:hAnsi="Arial" w:cs="Arial"/>
          <w:color w:val="000000"/>
          <w:szCs w:val="24"/>
          <w:lang w:bidi="en-US"/>
        </w:rPr>
        <w:lastRenderedPageBreak/>
        <w:t xml:space="preserve">role is to replace the ordinary members at a meeting of a committee if the ordinary members of the committee confirm to the Proper Officer </w:t>
      </w:r>
      <w:r w:rsidR="007442FE">
        <w:rPr>
          <w:rFonts w:ascii="Arial" w:hAnsi="Arial" w:cs="Arial"/>
          <w:color w:val="000000"/>
          <w:szCs w:val="24"/>
          <w:lang w:bidi="en-US"/>
        </w:rPr>
        <w:t>3</w:t>
      </w:r>
      <w:r w:rsidRPr="00891567">
        <w:rPr>
          <w:rFonts w:ascii="Arial" w:hAnsi="Arial" w:cs="Arial"/>
          <w:color w:val="000000"/>
          <w:szCs w:val="24"/>
          <w:lang w:bidi="en-US"/>
        </w:rPr>
        <w:t xml:space="preserve"> 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467A3B">
      <w:pPr>
        <w:widowControl w:val="0"/>
        <w:numPr>
          <w:ilvl w:val="0"/>
          <w:numId w:val="21"/>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D62ADA">
      <w:pPr>
        <w:widowControl w:val="0"/>
        <w:suppressAutoHyphens/>
        <w:autoSpaceDE w:val="0"/>
        <w:autoSpaceDN w:val="0"/>
        <w:adjustRightInd w:val="0"/>
        <w:spacing w:after="200"/>
        <w:textAlignment w:val="center"/>
        <w:rPr>
          <w:rFonts w:ascii="Arial" w:hAnsi="Arial" w:cs="Arial"/>
          <w:color w:val="000000"/>
          <w:sz w:val="22"/>
          <w:szCs w:val="22"/>
          <w:lang w:bidi="en-US"/>
        </w:rPr>
      </w:pPr>
    </w:p>
    <w:p w14:paraId="6E281948" w14:textId="77777777" w:rsidR="00883BA0" w:rsidRPr="00E433C3" w:rsidRDefault="001E3ED6" w:rsidP="00D62ADA">
      <w:pPr>
        <w:pStyle w:val="Heading1"/>
        <w:spacing w:before="0" w:after="200"/>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2262"/>
      <w:r w:rsidRPr="00E433C3">
        <w:rPr>
          <w:rFonts w:ascii="Arial" w:hAnsi="Arial" w:cs="Arial"/>
          <w:b/>
          <w:sz w:val="28"/>
        </w:rPr>
        <w:t>ORDINARY COUNCIL MEETINGS</w:t>
      </w:r>
      <w:bookmarkEnd w:id="38"/>
      <w:bookmarkEnd w:id="39"/>
      <w:bookmarkEnd w:id="40"/>
      <w:bookmarkEnd w:id="41"/>
      <w:bookmarkEnd w:id="42"/>
      <w:bookmarkEnd w:id="43"/>
      <w:r w:rsidRPr="00E433C3">
        <w:rPr>
          <w:rFonts w:ascii="Arial" w:hAnsi="Arial" w:cs="Arial"/>
          <w:b/>
          <w:sz w:val="28"/>
        </w:rPr>
        <w:t xml:space="preserve"> </w:t>
      </w:r>
    </w:p>
    <w:p w14:paraId="385E2D2C" w14:textId="77777777"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15BEB555" w14:textId="77777777" w:rsidR="00292496" w:rsidRPr="00891567" w:rsidRDefault="00292496" w:rsidP="00292496">
      <w:pPr>
        <w:widowControl w:val="0"/>
        <w:suppressAutoHyphens/>
        <w:autoSpaceDE w:val="0"/>
        <w:autoSpaceDN w:val="0"/>
        <w:adjustRightInd w:val="0"/>
        <w:spacing w:after="120"/>
        <w:ind w:left="567"/>
        <w:textAlignment w:val="center"/>
        <w:rPr>
          <w:rFonts w:ascii="Arial" w:hAnsi="Arial" w:cs="Arial"/>
          <w:b/>
          <w:bCs/>
          <w:color w:val="000000"/>
          <w:szCs w:val="24"/>
          <w:lang w:bidi="en-US"/>
        </w:rPr>
      </w:pPr>
    </w:p>
    <w:p w14:paraId="351E69A9" w14:textId="2D4C0981"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467A3B">
      <w:pPr>
        <w:widowControl w:val="0"/>
        <w:numPr>
          <w:ilvl w:val="0"/>
          <w:numId w:val="4"/>
        </w:numPr>
        <w:tabs>
          <w:tab w:val="clear" w:pos="1134"/>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2DC18F06" w14:textId="7E0C573E" w:rsidR="0017209E" w:rsidRPr="00EE2BD6" w:rsidRDefault="0017209E"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EE2BD6">
        <w:rPr>
          <w:rFonts w:ascii="Arial" w:hAnsi="Arial" w:cs="Arial"/>
          <w:color w:val="000000"/>
          <w:szCs w:val="24"/>
          <w:lang w:bidi="en-US"/>
        </w:rPr>
        <w:t>Review of the eligibility criteria for the use of the general power of competence</w:t>
      </w:r>
    </w:p>
    <w:p w14:paraId="6C6CE63D" w14:textId="6433F6D3" w:rsidR="000E1BB7" w:rsidRPr="00EE2BD6" w:rsidRDefault="00310754"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EE2BD6">
        <w:rPr>
          <w:rFonts w:ascii="Arial" w:hAnsi="Arial" w:cs="Arial"/>
          <w:color w:val="000000"/>
          <w:szCs w:val="24"/>
          <w:lang w:bidi="en-US"/>
        </w:rPr>
        <w:t>Review and adoption of the council’s annual report</w:t>
      </w:r>
    </w:p>
    <w:p w14:paraId="7A7AFF6A" w14:textId="2EC08895" w:rsidR="005C0E1A" w:rsidRPr="00EE2BD6" w:rsidRDefault="005C0E1A"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EE2BD6">
        <w:rPr>
          <w:rFonts w:ascii="Arial" w:hAnsi="Arial" w:cs="Arial"/>
          <w:color w:val="000000"/>
          <w:szCs w:val="24"/>
          <w:lang w:bidi="en-US"/>
        </w:rPr>
        <w:t>Review and adoption of the council’s training plan</w:t>
      </w:r>
    </w:p>
    <w:p w14:paraId="095AE108"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CA37EB2" w14:textId="77777777" w:rsidR="00292496" w:rsidRPr="00891567" w:rsidRDefault="00292496" w:rsidP="00292496">
      <w:pPr>
        <w:widowControl w:val="0"/>
        <w:tabs>
          <w:tab w:val="num" w:pos="1701"/>
        </w:tabs>
        <w:suppressAutoHyphens/>
        <w:autoSpaceDE w:val="0"/>
        <w:autoSpaceDN w:val="0"/>
        <w:adjustRightInd w:val="0"/>
        <w:spacing w:after="120"/>
        <w:ind w:left="1134"/>
        <w:textAlignment w:val="center"/>
        <w:rPr>
          <w:rFonts w:ascii="Arial" w:hAnsi="Arial" w:cs="Arial"/>
          <w:color w:val="000000"/>
          <w:szCs w:val="24"/>
          <w:lang w:bidi="en-US"/>
        </w:rPr>
      </w:pPr>
    </w:p>
    <w:p w14:paraId="24523E10"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77777777" w:rsidR="00883BA0" w:rsidRPr="00891567" w:rsidRDefault="00883BA0" w:rsidP="00467A3B">
      <w:pPr>
        <w:widowControl w:val="0"/>
        <w:numPr>
          <w:ilvl w:val="2"/>
          <w:numId w:val="4"/>
        </w:numPr>
        <w:tabs>
          <w:tab w:val="clear" w:pos="2490"/>
          <w:tab w:val="num" w:pos="1134"/>
          <w:tab w:val="num" w:pos="1701"/>
        </w:tabs>
        <w:suppressAutoHyphens/>
        <w:autoSpaceDE w:val="0"/>
        <w:autoSpaceDN w:val="0"/>
        <w:adjustRightInd w:val="0"/>
        <w:spacing w:after="120"/>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D62ADA">
      <w:pPr>
        <w:widowControl w:val="0"/>
        <w:suppressAutoHyphens/>
        <w:autoSpaceDE w:val="0"/>
        <w:autoSpaceDN w:val="0"/>
        <w:adjustRightInd w:val="0"/>
        <w:spacing w:after="200"/>
        <w:textAlignment w:val="center"/>
        <w:rPr>
          <w:rFonts w:ascii="Arial" w:hAnsi="Arial" w:cs="Arial"/>
          <w:color w:val="000000"/>
          <w:szCs w:val="24"/>
          <w:lang w:bidi="en-US"/>
        </w:rPr>
      </w:pPr>
    </w:p>
    <w:p w14:paraId="566F8075" w14:textId="77777777" w:rsidR="00883BA0" w:rsidRPr="00E433C3" w:rsidRDefault="001E3ED6" w:rsidP="00D62ADA">
      <w:pPr>
        <w:pStyle w:val="Heading1"/>
        <w:spacing w:before="0" w:after="200"/>
        <w:rPr>
          <w:rFonts w:ascii="Arial" w:hAnsi="Arial" w:cs="Arial"/>
          <w:b/>
          <w:sz w:val="28"/>
        </w:rPr>
      </w:pPr>
      <w:bookmarkStart w:id="44" w:name="_Toc357072136"/>
      <w:bookmarkStart w:id="45" w:name="_Toc359318560"/>
      <w:bookmarkStart w:id="46" w:name="_Toc359334508"/>
      <w:bookmarkStart w:id="47" w:name="_Toc359334787"/>
      <w:bookmarkStart w:id="48" w:name="_Toc359336489"/>
      <w:bookmarkStart w:id="49" w:name="_Toc509572263"/>
      <w:r w:rsidRPr="00E433C3">
        <w:rPr>
          <w:rFonts w:ascii="Arial" w:hAnsi="Arial" w:cs="Arial"/>
          <w:b/>
          <w:sz w:val="28"/>
        </w:rPr>
        <w:t>EXTRAORDINARY MEETINGS</w:t>
      </w:r>
      <w:bookmarkEnd w:id="44"/>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5"/>
      <w:bookmarkEnd w:id="46"/>
      <w:bookmarkEnd w:id="47"/>
      <w:bookmarkEnd w:id="48"/>
      <w:bookmarkEnd w:id="49"/>
    </w:p>
    <w:p w14:paraId="25AFC7AB" w14:textId="149F42C2" w:rsidR="00883BA0" w:rsidRPr="00891567" w:rsidRDefault="00883BA0" w:rsidP="00D62ADA">
      <w:pPr>
        <w:widowControl w:val="0"/>
        <w:numPr>
          <w:ilvl w:val="0"/>
          <w:numId w:val="16"/>
        </w:numPr>
        <w:tabs>
          <w:tab w:val="clear" w:pos="1134"/>
          <w:tab w:val="num" w:pos="567"/>
        </w:tabs>
        <w:suppressAutoHyphens/>
        <w:autoSpaceDE w:val="0"/>
        <w:autoSpaceDN w:val="0"/>
        <w:adjustRightInd w:val="0"/>
        <w:spacing w:after="20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D62ADA">
      <w:pPr>
        <w:widowControl w:val="0"/>
        <w:numPr>
          <w:ilvl w:val="0"/>
          <w:numId w:val="16"/>
        </w:numPr>
        <w:tabs>
          <w:tab w:val="clear" w:pos="1134"/>
          <w:tab w:val="num" w:pos="567"/>
        </w:tabs>
        <w:suppressAutoHyphens/>
        <w:autoSpaceDE w:val="0"/>
        <w:autoSpaceDN w:val="0"/>
        <w:adjustRightInd w:val="0"/>
        <w:spacing w:after="200"/>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D62ADA">
      <w:pPr>
        <w:widowControl w:val="0"/>
        <w:numPr>
          <w:ilvl w:val="0"/>
          <w:numId w:val="16"/>
        </w:numPr>
        <w:tabs>
          <w:tab w:val="clear" w:pos="1134"/>
          <w:tab w:val="num" w:pos="567"/>
        </w:tabs>
        <w:suppressAutoHyphens/>
        <w:autoSpaceDE w:val="0"/>
        <w:autoSpaceDN w:val="0"/>
        <w:adjustRightInd w:val="0"/>
        <w:spacing w:after="20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72A11AD3" w:rsidR="00883BA0" w:rsidRPr="00891567" w:rsidRDefault="00883BA0" w:rsidP="00D62ADA">
      <w:pPr>
        <w:widowControl w:val="0"/>
        <w:numPr>
          <w:ilvl w:val="0"/>
          <w:numId w:val="16"/>
        </w:numPr>
        <w:tabs>
          <w:tab w:val="clear" w:pos="1134"/>
          <w:tab w:val="num" w:pos="567"/>
        </w:tabs>
        <w:suppressAutoHyphens/>
        <w:autoSpaceDE w:val="0"/>
        <w:autoSpaceDN w:val="0"/>
        <w:adjustRightInd w:val="0"/>
        <w:spacing w:after="20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r w:rsidR="00B81E95">
        <w:rPr>
          <w:rFonts w:ascii="Arial" w:hAnsi="Arial" w:cs="Arial"/>
          <w:color w:val="000000"/>
          <w:szCs w:val="24"/>
          <w:lang w:bidi="en-US"/>
        </w:rPr>
        <w:t>7</w:t>
      </w:r>
      <w:r w:rsidRPr="00891567">
        <w:rPr>
          <w:rFonts w:ascii="Arial" w:hAnsi="Arial" w:cs="Arial"/>
          <w:color w:val="000000"/>
          <w:szCs w:val="24"/>
          <w:lang w:bidi="en-US"/>
        </w:rPr>
        <w:t xml:space="preserve"> days of having been requested to do so by </w:t>
      </w:r>
      <w:r w:rsidR="00B81E95" w:rsidRPr="00B81E95">
        <w:rPr>
          <w:rFonts w:ascii="Arial" w:hAnsi="Arial" w:cs="Arial"/>
          <w:color w:val="000000"/>
          <w:szCs w:val="24"/>
          <w:lang w:bidi="en-US"/>
        </w:rPr>
        <w:t>2</w:t>
      </w:r>
      <w:r w:rsidRPr="00B81E95">
        <w:rPr>
          <w:rFonts w:ascii="Arial" w:hAnsi="Arial" w:cs="Arial"/>
          <w:color w:val="000000"/>
          <w:szCs w:val="24"/>
          <w:lang w:bidi="en-US"/>
        </w:rPr>
        <w:t xml:space="preserve"> </w:t>
      </w:r>
      <w:r w:rsidRPr="00891567">
        <w:rPr>
          <w:rFonts w:ascii="Arial" w:hAnsi="Arial" w:cs="Arial"/>
          <w:color w:val="000000"/>
          <w:szCs w:val="24"/>
          <w:lang w:bidi="en-US"/>
        </w:rPr>
        <w:t xml:space="preserve">members of the committee or the sub-committee, any </w:t>
      </w:r>
      <w:r w:rsidR="00B81E95">
        <w:rPr>
          <w:rFonts w:ascii="Arial" w:hAnsi="Arial" w:cs="Arial"/>
          <w:color w:val="000000"/>
          <w:szCs w:val="24"/>
          <w:lang w:bidi="en-US"/>
        </w:rPr>
        <w:t>2</w:t>
      </w:r>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0285D47B" w14:textId="77777777" w:rsidR="00883BA0" w:rsidRPr="003461BB" w:rsidRDefault="001E3ED6" w:rsidP="00D62ADA">
      <w:pPr>
        <w:pStyle w:val="Heading1"/>
        <w:spacing w:before="0" w:after="200"/>
        <w:rPr>
          <w:rFonts w:ascii="Arial" w:hAnsi="Arial" w:cs="Arial"/>
          <w:b/>
          <w:sz w:val="28"/>
        </w:rPr>
      </w:pPr>
      <w:bookmarkStart w:id="50" w:name="_Toc359318561"/>
      <w:bookmarkStart w:id="51" w:name="_Toc359334509"/>
      <w:bookmarkStart w:id="52" w:name="_Toc359334788"/>
      <w:bookmarkStart w:id="53" w:name="_Toc359336490"/>
      <w:bookmarkStart w:id="54" w:name="_Toc509572264"/>
      <w:r w:rsidRPr="003461BB">
        <w:rPr>
          <w:rFonts w:ascii="Arial" w:hAnsi="Arial" w:cs="Arial"/>
          <w:b/>
          <w:sz w:val="28"/>
        </w:rPr>
        <w:t>PREVIOUS RESOLUTIONS</w:t>
      </w:r>
      <w:bookmarkEnd w:id="37"/>
      <w:bookmarkEnd w:id="50"/>
      <w:bookmarkEnd w:id="51"/>
      <w:bookmarkEnd w:id="52"/>
      <w:bookmarkEnd w:id="53"/>
      <w:bookmarkEnd w:id="54"/>
    </w:p>
    <w:p w14:paraId="066AE293" w14:textId="5330ED83" w:rsidR="00883BA0" w:rsidRPr="00891567" w:rsidRDefault="00883BA0" w:rsidP="00467A3B">
      <w:pPr>
        <w:widowControl w:val="0"/>
        <w:numPr>
          <w:ilvl w:val="0"/>
          <w:numId w:val="13"/>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r w:rsidR="00B81E95">
        <w:rPr>
          <w:rFonts w:ascii="Arial" w:hAnsi="Arial" w:cs="Arial"/>
          <w:color w:val="000000"/>
          <w:szCs w:val="24"/>
          <w:lang w:bidi="en-US"/>
        </w:rPr>
        <w:t>2</w:t>
      </w:r>
      <w:r w:rsidRPr="00891567">
        <w:rPr>
          <w:rFonts w:ascii="Arial" w:hAnsi="Arial" w:cs="Arial"/>
          <w:color w:val="000000"/>
          <w:szCs w:val="24"/>
          <w:lang w:bidi="en-US"/>
        </w:rPr>
        <w:t xml:space="preserve"> councillors to be given to the Proper Officer in accordance with standing order 9, or by a motion moved in pursuance of the recommendation of a committee or a sub-committee.</w:t>
      </w:r>
    </w:p>
    <w:p w14:paraId="4D82E86F" w14:textId="77777777" w:rsidR="00883BA0" w:rsidRDefault="00883BA0" w:rsidP="00467A3B">
      <w:pPr>
        <w:widowControl w:val="0"/>
        <w:numPr>
          <w:ilvl w:val="0"/>
          <w:numId w:val="13"/>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D62ADA">
      <w:pPr>
        <w:widowControl w:val="0"/>
        <w:suppressAutoHyphens/>
        <w:autoSpaceDE w:val="0"/>
        <w:autoSpaceDN w:val="0"/>
        <w:adjustRightInd w:val="0"/>
        <w:spacing w:after="200"/>
        <w:ind w:left="567"/>
        <w:textAlignment w:val="center"/>
        <w:rPr>
          <w:rFonts w:ascii="Arial" w:hAnsi="Arial" w:cs="Arial"/>
          <w:color w:val="000000"/>
          <w:szCs w:val="24"/>
          <w:lang w:bidi="en-US"/>
        </w:rPr>
      </w:pPr>
    </w:p>
    <w:p w14:paraId="6F60C3FF" w14:textId="79BE478C" w:rsidR="00883BA0" w:rsidRDefault="001E3ED6" w:rsidP="00467A3B">
      <w:pPr>
        <w:pStyle w:val="Heading1"/>
        <w:spacing w:after="200"/>
        <w:rPr>
          <w:rFonts w:ascii="Arial" w:hAnsi="Arial" w:cs="Arial"/>
          <w:b/>
          <w:bCs w:val="0"/>
          <w:sz w:val="28"/>
        </w:rPr>
      </w:pPr>
      <w:bookmarkStart w:id="55" w:name="_Toc357072133"/>
      <w:bookmarkStart w:id="56" w:name="_Toc359318562"/>
      <w:bookmarkStart w:id="57" w:name="_Toc359334510"/>
      <w:bookmarkStart w:id="58" w:name="_Toc359334789"/>
      <w:bookmarkStart w:id="59" w:name="_Toc359336491"/>
      <w:bookmarkStart w:id="60" w:name="_Toc509572265"/>
      <w:r w:rsidRPr="00AF2FD9">
        <w:rPr>
          <w:rFonts w:ascii="Arial" w:hAnsi="Arial" w:cs="Arial"/>
          <w:b/>
          <w:bCs w:val="0"/>
          <w:sz w:val="28"/>
        </w:rPr>
        <w:lastRenderedPageBreak/>
        <w:t>VOTING ON APPOINTMENTS</w:t>
      </w:r>
      <w:bookmarkEnd w:id="55"/>
      <w:bookmarkEnd w:id="56"/>
      <w:bookmarkEnd w:id="57"/>
      <w:bookmarkEnd w:id="58"/>
      <w:bookmarkEnd w:id="59"/>
      <w:bookmarkEnd w:id="60"/>
    </w:p>
    <w:p w14:paraId="726634C5" w14:textId="5FA5AD57" w:rsidR="00883BA0" w:rsidRDefault="00883BA0" w:rsidP="00467A3B">
      <w:pPr>
        <w:widowControl w:val="0"/>
        <w:numPr>
          <w:ilvl w:val="0"/>
          <w:numId w:val="14"/>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4A167D10" w14:textId="77777777" w:rsidR="00467A3B" w:rsidRPr="00891567" w:rsidRDefault="00467A3B" w:rsidP="00467A3B">
      <w:pPr>
        <w:widowControl w:val="0"/>
        <w:suppressAutoHyphens/>
        <w:autoSpaceDE w:val="0"/>
        <w:autoSpaceDN w:val="0"/>
        <w:adjustRightInd w:val="0"/>
        <w:spacing w:after="120"/>
        <w:ind w:left="567"/>
        <w:textAlignment w:val="center"/>
        <w:rPr>
          <w:rFonts w:ascii="Arial" w:hAnsi="Arial" w:cs="Arial"/>
          <w:color w:val="000000"/>
          <w:szCs w:val="24"/>
          <w:lang w:bidi="en-US"/>
        </w:rPr>
      </w:pPr>
    </w:p>
    <w:p w14:paraId="59E6D45E" w14:textId="436958AE" w:rsidR="00883BA0" w:rsidRPr="00E433C3" w:rsidRDefault="001E3ED6" w:rsidP="00467A3B">
      <w:pPr>
        <w:pStyle w:val="Heading1"/>
        <w:spacing w:before="120" w:after="200"/>
        <w:rPr>
          <w:rFonts w:ascii="Arial" w:hAnsi="Arial" w:cs="Arial"/>
          <w:b/>
          <w:sz w:val="28"/>
        </w:rPr>
      </w:pPr>
      <w:bookmarkStart w:id="61" w:name="_Toc357072137"/>
      <w:bookmarkStart w:id="62" w:name="_Toc359318563"/>
      <w:bookmarkStart w:id="63" w:name="_Toc359334511"/>
      <w:bookmarkStart w:id="64" w:name="_Toc359334790"/>
      <w:bookmarkStart w:id="65" w:name="_Toc359336492"/>
      <w:bookmarkStart w:id="66" w:name="_Toc509572266"/>
      <w:r w:rsidRPr="00E433C3">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E433C3">
        <w:rPr>
          <w:rFonts w:ascii="Arial" w:hAnsi="Arial" w:cs="Arial"/>
          <w:b/>
          <w:sz w:val="28"/>
        </w:rPr>
        <w:t xml:space="preserve"> </w:t>
      </w:r>
    </w:p>
    <w:p w14:paraId="211358A0" w14:textId="1AAFC9DD" w:rsidR="00883BA0" w:rsidRPr="00891567" w:rsidRDefault="00883BA0" w:rsidP="00467A3B">
      <w:pPr>
        <w:numPr>
          <w:ilvl w:val="0"/>
          <w:numId w:val="6"/>
        </w:numPr>
        <w:tabs>
          <w:tab w:val="clear" w:pos="1134"/>
          <w:tab w:val="num" w:pos="567"/>
        </w:tabs>
        <w:spacing w:after="120"/>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r w:rsidR="00BC529C" w:rsidRPr="00891567">
        <w:rPr>
          <w:rFonts w:ascii="Arial" w:hAnsi="Arial" w:cs="Arial"/>
          <w:color w:val="000000"/>
          <w:szCs w:val="24"/>
          <w:lang w:bidi="en-US"/>
        </w:rPr>
        <w:t>and, in any event,</w:t>
      </w:r>
      <w:r w:rsidRPr="00891567">
        <w:rPr>
          <w:rFonts w:ascii="Arial" w:hAnsi="Arial" w:cs="Arial"/>
          <w:color w:val="000000"/>
          <w:szCs w:val="24"/>
          <w:lang w:bidi="en-US"/>
        </w:rPr>
        <w:t xml:space="preserve">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29545A77" w:rsidR="00883BA0" w:rsidRPr="00891567" w:rsidRDefault="00883BA0"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w:t>
      </w:r>
      <w:r w:rsidRPr="00EE2BD6">
        <w:rPr>
          <w:rFonts w:ascii="Arial" w:hAnsi="Arial" w:cs="Arial"/>
          <w:color w:val="000000"/>
          <w:szCs w:val="24"/>
          <w:lang w:bidi="en-US"/>
        </w:rPr>
        <w:t xml:space="preserve">least </w:t>
      </w:r>
      <w:r w:rsidR="009C6EB7" w:rsidRPr="00EE2BD6">
        <w:rPr>
          <w:rFonts w:ascii="Arial" w:hAnsi="Arial" w:cs="Arial"/>
          <w:color w:val="000000"/>
          <w:szCs w:val="24"/>
          <w:lang w:bidi="en-US"/>
        </w:rPr>
        <w:t>7</w:t>
      </w:r>
      <w:r w:rsidRPr="00EE2BD6">
        <w:rPr>
          <w:rFonts w:ascii="Arial" w:hAnsi="Arial" w:cs="Arial"/>
          <w:color w:val="000000"/>
          <w:szCs w:val="24"/>
          <w:lang w:bidi="en-US"/>
        </w:rPr>
        <w:t xml:space="preserve"> clear days before</w:t>
      </w:r>
      <w:r w:rsidRPr="00891567">
        <w:rPr>
          <w:rFonts w:ascii="Arial" w:hAnsi="Arial" w:cs="Arial"/>
          <w:color w:val="000000"/>
          <w:szCs w:val="24"/>
          <w:lang w:bidi="en-US"/>
        </w:rPr>
        <w:t xml:space="preserve"> the meeting. Clear days do not include the day of the notice or the day of the meeting.</w:t>
      </w:r>
    </w:p>
    <w:p w14:paraId="556BC727" w14:textId="77777777" w:rsidR="00883BA0" w:rsidRPr="00891567" w:rsidRDefault="00883BA0"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65F05408" w:rsidR="00883BA0" w:rsidRPr="00891567" w:rsidRDefault="00883BA0"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EE2BD6">
        <w:rPr>
          <w:rFonts w:ascii="Arial" w:hAnsi="Arial" w:cs="Arial"/>
          <w:color w:val="000000"/>
          <w:szCs w:val="24"/>
          <w:lang w:bidi="en-US"/>
        </w:rPr>
        <w:t xml:space="preserve">at least </w:t>
      </w:r>
      <w:r w:rsidR="009C6EB7" w:rsidRPr="00EE2BD6">
        <w:rPr>
          <w:rFonts w:ascii="Arial" w:hAnsi="Arial" w:cs="Arial"/>
          <w:color w:val="000000"/>
          <w:szCs w:val="24"/>
          <w:lang w:bidi="en-US"/>
        </w:rPr>
        <w:t>5</w:t>
      </w:r>
      <w:r w:rsidR="00F613A3" w:rsidRPr="00EE2BD6">
        <w:rPr>
          <w:rFonts w:ascii="Arial" w:hAnsi="Arial" w:cs="Arial"/>
          <w:color w:val="000000"/>
          <w:szCs w:val="24"/>
          <w:lang w:bidi="en-US"/>
        </w:rPr>
        <w:t xml:space="preserve"> clear days</w:t>
      </w:r>
      <w:r w:rsidR="00F613A3" w:rsidRPr="00891567">
        <w:rPr>
          <w:rFonts w:ascii="Arial" w:hAnsi="Arial" w:cs="Arial"/>
          <w:color w:val="000000"/>
          <w:szCs w:val="24"/>
          <w:lang w:bidi="en-US"/>
        </w:rPr>
        <w:t xml:space="preserve"> before the meeting</w:t>
      </w:r>
      <w:r w:rsidRPr="00891567">
        <w:rPr>
          <w:rFonts w:ascii="Arial" w:hAnsi="Arial" w:cs="Arial"/>
          <w:color w:val="000000"/>
          <w:szCs w:val="24"/>
          <w:lang w:bidi="en-US"/>
        </w:rPr>
        <w:t xml:space="preserve">. </w:t>
      </w:r>
    </w:p>
    <w:p w14:paraId="570FA1E5" w14:textId="49EAFD3B" w:rsidR="00883BA0" w:rsidRPr="00891567" w:rsidRDefault="00883BA0"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467A3B">
      <w:pPr>
        <w:widowControl w:val="0"/>
        <w:numPr>
          <w:ilvl w:val="0"/>
          <w:numId w:val="6"/>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D62ADA">
      <w:pPr>
        <w:widowControl w:val="0"/>
        <w:suppressAutoHyphens/>
        <w:autoSpaceDE w:val="0"/>
        <w:autoSpaceDN w:val="0"/>
        <w:adjustRightInd w:val="0"/>
        <w:spacing w:after="200"/>
        <w:textAlignment w:val="center"/>
        <w:rPr>
          <w:rFonts w:ascii="Arial" w:hAnsi="Arial" w:cs="Arial"/>
          <w:color w:val="000000"/>
          <w:sz w:val="22"/>
          <w:szCs w:val="22"/>
          <w:lang w:bidi="en-US"/>
        </w:rPr>
      </w:pPr>
    </w:p>
    <w:p w14:paraId="4616EA1B" w14:textId="77777777" w:rsidR="00883BA0" w:rsidRPr="00E433C3" w:rsidRDefault="001E3ED6" w:rsidP="00D62ADA">
      <w:pPr>
        <w:pStyle w:val="Heading1"/>
        <w:spacing w:before="0" w:after="200"/>
        <w:rPr>
          <w:rFonts w:ascii="Arial" w:hAnsi="Arial" w:cs="Arial"/>
          <w:b/>
          <w:sz w:val="28"/>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2267"/>
      <w:bookmarkStart w:id="81" w:name="_Toc357072138"/>
      <w:bookmarkEnd w:id="67"/>
      <w:bookmarkEnd w:id="68"/>
      <w:bookmarkEnd w:id="69"/>
      <w:bookmarkEnd w:id="70"/>
      <w:bookmarkEnd w:id="71"/>
      <w:bookmarkEnd w:id="72"/>
      <w:bookmarkEnd w:id="73"/>
      <w:bookmarkEnd w:id="74"/>
      <w:bookmarkEnd w:id="75"/>
      <w:r w:rsidRPr="00E433C3">
        <w:rPr>
          <w:rFonts w:ascii="Arial" w:hAnsi="Arial" w:cs="Arial"/>
          <w:b/>
          <w:sz w:val="28"/>
        </w:rPr>
        <w:t>MOTIONS AT A MEETING THAT DO NOT REQUIRE WRITTEN NOTICE</w:t>
      </w:r>
      <w:bookmarkEnd w:id="76"/>
      <w:bookmarkEnd w:id="77"/>
      <w:bookmarkEnd w:id="78"/>
      <w:bookmarkEnd w:id="79"/>
      <w:bookmarkEnd w:id="80"/>
      <w:r w:rsidRPr="00E433C3">
        <w:rPr>
          <w:rFonts w:ascii="Arial" w:hAnsi="Arial" w:cs="Arial"/>
          <w:b/>
          <w:sz w:val="28"/>
        </w:rPr>
        <w:t xml:space="preserve"> </w:t>
      </w:r>
      <w:bookmarkEnd w:id="81"/>
    </w:p>
    <w:p w14:paraId="79013441" w14:textId="77777777" w:rsidR="00883BA0" w:rsidRPr="00891567" w:rsidRDefault="00883BA0" w:rsidP="002D6976">
      <w:pPr>
        <w:widowControl w:val="0"/>
        <w:numPr>
          <w:ilvl w:val="0"/>
          <w:numId w:val="7"/>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to correct an inaccuracy in the draft minutes of a meeting;</w:t>
      </w:r>
    </w:p>
    <w:p w14:paraId="7FF5CD28"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2D6976">
      <w:pPr>
        <w:widowControl w:val="0"/>
        <w:numPr>
          <w:ilvl w:val="1"/>
          <w:numId w:val="24"/>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D62ADA">
      <w:pPr>
        <w:widowControl w:val="0"/>
        <w:suppressAutoHyphens/>
        <w:autoSpaceDE w:val="0"/>
        <w:autoSpaceDN w:val="0"/>
        <w:adjustRightInd w:val="0"/>
        <w:spacing w:after="200"/>
        <w:ind w:left="567"/>
        <w:textAlignment w:val="center"/>
        <w:rPr>
          <w:rFonts w:ascii="Arial" w:hAnsi="Arial" w:cs="Arial"/>
          <w:color w:val="000000"/>
          <w:sz w:val="22"/>
          <w:szCs w:val="22"/>
          <w:lang w:bidi="en-US"/>
        </w:rPr>
      </w:pPr>
    </w:p>
    <w:p w14:paraId="62795CE2" w14:textId="77777777" w:rsidR="009E3A40" w:rsidRPr="003461BB" w:rsidRDefault="001E3ED6" w:rsidP="00D62ADA">
      <w:pPr>
        <w:pStyle w:val="Heading1"/>
        <w:spacing w:before="0" w:after="200"/>
        <w:rPr>
          <w:rFonts w:ascii="Arial" w:hAnsi="Arial" w:cs="Arial"/>
          <w:b/>
          <w:i/>
          <w:sz w:val="28"/>
        </w:rPr>
      </w:pPr>
      <w:bookmarkStart w:id="82" w:name="_Toc509572268"/>
      <w:bookmarkStart w:id="83" w:name="_Toc359318565"/>
      <w:bookmarkStart w:id="84" w:name="_Toc359334516"/>
      <w:bookmarkStart w:id="85" w:name="_Toc359334795"/>
      <w:bookmarkStart w:id="86" w:name="_Toc359336497"/>
      <w:bookmarkStart w:id="87" w:name="_Toc357072140"/>
      <w:r w:rsidRPr="003461BB">
        <w:rPr>
          <w:rFonts w:ascii="Arial" w:hAnsi="Arial" w:cs="Arial"/>
          <w:b/>
          <w:sz w:val="28"/>
        </w:rPr>
        <w:t>MANAGEMENT OF INFORMATION</w:t>
      </w:r>
      <w:bookmarkEnd w:id="82"/>
      <w:r w:rsidRPr="003461BB">
        <w:rPr>
          <w:rFonts w:ascii="Arial" w:hAnsi="Arial" w:cs="Arial"/>
          <w:b/>
          <w:sz w:val="28"/>
        </w:rPr>
        <w:t xml:space="preserve"> </w:t>
      </w:r>
      <w:bookmarkEnd w:id="83"/>
      <w:bookmarkEnd w:id="84"/>
      <w:bookmarkEnd w:id="85"/>
      <w:bookmarkEnd w:id="86"/>
      <w:bookmarkEnd w:id="87"/>
    </w:p>
    <w:p w14:paraId="64ED4355" w14:textId="77777777" w:rsidR="009F60CF" w:rsidRPr="00891567" w:rsidRDefault="009F60CF" w:rsidP="00D62ADA">
      <w:pPr>
        <w:widowControl w:val="0"/>
        <w:suppressAutoHyphens/>
        <w:autoSpaceDE w:val="0"/>
        <w:autoSpaceDN w:val="0"/>
        <w:adjustRightInd w:val="0"/>
        <w:spacing w:after="200"/>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600A41AC" w:rsidR="00CB4ED5" w:rsidRPr="00891567" w:rsidRDefault="00CB4ED5" w:rsidP="002D6976">
      <w:pPr>
        <w:widowControl w:val="0"/>
        <w:numPr>
          <w:ilvl w:val="0"/>
          <w:numId w:val="25"/>
        </w:numPr>
        <w:suppressAutoHyphens/>
        <w:autoSpaceDE w:val="0"/>
        <w:autoSpaceDN w:val="0"/>
        <w:adjustRightInd w:val="0"/>
        <w:spacing w:after="120"/>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w:t>
      </w:r>
      <w:r w:rsidR="009C6EB7">
        <w:rPr>
          <w:rFonts w:ascii="Arial" w:hAnsi="Arial" w:cs="Arial"/>
          <w:b/>
          <w:color w:val="000000"/>
          <w:szCs w:val="24"/>
          <w:lang w:bidi="en-US"/>
        </w:rPr>
        <w:t>a</w:t>
      </w:r>
      <w:r w:rsidR="007F27DC" w:rsidRPr="00891567">
        <w:rPr>
          <w:rFonts w:ascii="Arial" w:hAnsi="Arial" w:cs="Arial"/>
          <w:b/>
          <w:color w:val="000000"/>
          <w:szCs w:val="24"/>
          <w:lang w:bidi="en-US"/>
        </w:rPr>
        <w:t xml:space="preserve"> will include recordings of meetings held by the Council.</w:t>
      </w:r>
    </w:p>
    <w:p w14:paraId="646D7C44" w14:textId="4029BA2A" w:rsidR="00C63DC0" w:rsidRPr="00891567" w:rsidRDefault="00C63DC0" w:rsidP="002D6976">
      <w:pPr>
        <w:pStyle w:val="ListParagraph"/>
        <w:numPr>
          <w:ilvl w:val="0"/>
          <w:numId w:val="25"/>
        </w:numPr>
        <w:spacing w:after="120"/>
        <w:ind w:left="567"/>
        <w:rPr>
          <w:rFonts w:ascii="Arial" w:hAnsi="Arial" w:cs="Arial"/>
          <w:b/>
          <w:color w:val="000000"/>
          <w:szCs w:val="24"/>
          <w:lang w:bidi="en-US"/>
        </w:rPr>
      </w:pPr>
      <w:r w:rsidRPr="00891567">
        <w:rPr>
          <w:rFonts w:ascii="Arial" w:hAnsi="Arial" w:cs="Arial"/>
          <w:b/>
          <w:color w:val="000000"/>
          <w:szCs w:val="24"/>
          <w:lang w:bidi="en-US"/>
        </w:rPr>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2D6976">
      <w:pPr>
        <w:widowControl w:val="0"/>
        <w:numPr>
          <w:ilvl w:val="0"/>
          <w:numId w:val="25"/>
        </w:numPr>
        <w:suppressAutoHyphens/>
        <w:autoSpaceDE w:val="0"/>
        <w:autoSpaceDN w:val="0"/>
        <w:adjustRightInd w:val="0"/>
        <w:spacing w:after="120"/>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2D6976">
      <w:pPr>
        <w:widowControl w:val="0"/>
        <w:numPr>
          <w:ilvl w:val="0"/>
          <w:numId w:val="25"/>
        </w:numPr>
        <w:suppressAutoHyphens/>
        <w:autoSpaceDE w:val="0"/>
        <w:autoSpaceDN w:val="0"/>
        <w:adjustRightInd w:val="0"/>
        <w:spacing w:after="120"/>
        <w:ind w:left="567"/>
        <w:textAlignment w:val="center"/>
        <w:rPr>
          <w:rFonts w:ascii="Arial" w:hAnsi="Arial" w:cs="Arial"/>
          <w:b/>
          <w:color w:val="000000"/>
          <w:szCs w:val="24"/>
          <w:lang w:bidi="en-US"/>
        </w:rPr>
      </w:pPr>
      <w:r w:rsidRPr="00891567">
        <w:rPr>
          <w:rFonts w:ascii="Arial" w:hAnsi="Arial" w:cs="Arial"/>
          <w:b/>
          <w:color w:val="000000"/>
          <w:szCs w:val="24"/>
          <w:lang w:bidi="en-US"/>
        </w:rPr>
        <w:lastRenderedPageBreak/>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D62ADA">
      <w:pPr>
        <w:widowControl w:val="0"/>
        <w:autoSpaceDE w:val="0"/>
        <w:autoSpaceDN w:val="0"/>
        <w:adjustRightInd w:val="0"/>
        <w:spacing w:after="200"/>
        <w:ind w:left="567"/>
        <w:textAlignment w:val="center"/>
        <w:rPr>
          <w:rFonts w:ascii="Arial" w:hAnsi="Arial" w:cs="Arial"/>
          <w:b/>
          <w:bCs/>
          <w:color w:val="000000"/>
          <w:sz w:val="22"/>
          <w:szCs w:val="22"/>
          <w:lang w:bidi="en-US"/>
        </w:rPr>
      </w:pPr>
    </w:p>
    <w:p w14:paraId="3BA385F5" w14:textId="77777777" w:rsidR="00883BA0" w:rsidRPr="00E433C3" w:rsidRDefault="001E3ED6" w:rsidP="00D62ADA">
      <w:pPr>
        <w:pStyle w:val="Heading1"/>
        <w:spacing w:before="0" w:after="200"/>
        <w:rPr>
          <w:rFonts w:ascii="Arial" w:hAnsi="Arial" w:cs="Arial"/>
          <w:b/>
          <w:sz w:val="28"/>
        </w:rPr>
      </w:pPr>
      <w:bookmarkStart w:id="88" w:name="_Toc357072141"/>
      <w:bookmarkStart w:id="89" w:name="_Toc359318566"/>
      <w:bookmarkStart w:id="90" w:name="_Toc359334517"/>
      <w:bookmarkStart w:id="91" w:name="_Toc359334796"/>
      <w:bookmarkStart w:id="92" w:name="_Toc359336498"/>
      <w:bookmarkStart w:id="93" w:name="_Toc509572269"/>
      <w:bookmarkStart w:id="94" w:name="_Toc357072139"/>
      <w:r w:rsidRPr="00E433C3">
        <w:rPr>
          <w:rFonts w:ascii="Arial" w:hAnsi="Arial" w:cs="Arial"/>
          <w:b/>
          <w:sz w:val="28"/>
        </w:rPr>
        <w:t>DRAFT MINUTES</w:t>
      </w:r>
      <w:bookmarkEnd w:id="88"/>
      <w:bookmarkEnd w:id="89"/>
      <w:bookmarkEnd w:id="90"/>
      <w:bookmarkEnd w:id="91"/>
      <w:bookmarkEnd w:id="92"/>
      <w:bookmarkEnd w:id="93"/>
      <w:r w:rsidRPr="00E433C3">
        <w:rPr>
          <w:rFonts w:ascii="Arial" w:hAnsi="Arial" w:cs="Arial"/>
          <w:b/>
          <w:sz w:val="28"/>
        </w:rPr>
        <w:t xml:space="preserve"> </w:t>
      </w:r>
    </w:p>
    <w:p w14:paraId="1D1AA48D" w14:textId="77777777" w:rsidR="00730741" w:rsidRPr="00891567" w:rsidRDefault="00730741" w:rsidP="002D6976">
      <w:pPr>
        <w:spacing w:after="120"/>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7FBC6D47" w:rsidR="00730741" w:rsidRPr="00891567" w:rsidRDefault="00730741" w:rsidP="002D6976">
      <w:pPr>
        <w:spacing w:after="120"/>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A57318">
        <w:rPr>
          <w:rFonts w:ascii="Arial" w:hAnsi="Arial" w:cs="Arial"/>
          <w:szCs w:val="24"/>
        </w:rPr>
        <w:t>10</w:t>
      </w:r>
      <w:r w:rsidRPr="00A57318">
        <w:rPr>
          <w:rFonts w:ascii="Arial" w:hAnsi="Arial" w:cs="Arial"/>
          <w:szCs w:val="24"/>
        </w:rPr>
        <w:t>(a)(</w:t>
      </w:r>
      <w:proofErr w:type="spellStart"/>
      <w:r w:rsidRPr="00A57318">
        <w:rPr>
          <w:rFonts w:ascii="Arial" w:hAnsi="Arial" w:cs="Arial"/>
          <w:szCs w:val="24"/>
        </w:rPr>
        <w:t>i</w:t>
      </w:r>
      <w:proofErr w:type="spellEnd"/>
      <w:r w:rsidRPr="00A57318">
        <w:rPr>
          <w:rFonts w:ascii="Arial" w:hAnsi="Arial" w:cs="Arial"/>
          <w:szCs w:val="24"/>
        </w:rPr>
        <w:t>).</w:t>
      </w:r>
    </w:p>
    <w:p w14:paraId="5F63B01E" w14:textId="7296CBF6" w:rsidR="00730741" w:rsidRPr="00891567" w:rsidRDefault="00730741" w:rsidP="002D6976">
      <w:pPr>
        <w:spacing w:after="120"/>
        <w:ind w:left="567" w:hanging="567"/>
        <w:rPr>
          <w:rFonts w:ascii="Arial" w:hAnsi="Arial" w:cs="Arial"/>
          <w:szCs w:val="24"/>
        </w:rPr>
      </w:pPr>
      <w:r w:rsidRPr="00891567">
        <w:rPr>
          <w:rFonts w:ascii="Arial" w:hAnsi="Arial" w:cs="Arial"/>
          <w:szCs w:val="24"/>
        </w:rPr>
        <w:t>c</w:t>
      </w:r>
      <w:r w:rsidRPr="00891567">
        <w:rPr>
          <w:rFonts w:ascii="Arial" w:hAnsi="Arial" w:cs="Arial"/>
          <w:szCs w:val="24"/>
        </w:rPr>
        <w:tab/>
        <w:t xml:space="preserve">The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2D6976">
      <w:pPr>
        <w:spacing w:after="120"/>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55C3ECBC" w:rsidR="00730741" w:rsidRPr="00891567" w:rsidRDefault="00730741" w:rsidP="002D6976">
      <w:pPr>
        <w:spacing w:after="120"/>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w:t>
      </w:r>
      <w:r w:rsidR="009C6EB7">
        <w:rPr>
          <w:rFonts w:ascii="Arial" w:hAnsi="Arial" w:cs="Arial"/>
          <w:szCs w:val="24"/>
        </w:rPr>
        <w:t>Portskewett Community Council</w:t>
      </w:r>
      <w:r w:rsidRPr="00891567">
        <w:rPr>
          <w:rFonts w:ascii="Arial" w:hAnsi="Arial" w:cs="Arial"/>
          <w:szCs w:val="24"/>
        </w:rPr>
        <w:t xml:space="preserve"> held on </w:t>
      </w:r>
      <w:r w:rsidR="009C6EB7">
        <w:rPr>
          <w:rFonts w:ascii="Arial" w:hAnsi="Arial" w:cs="Arial"/>
          <w:szCs w:val="24"/>
        </w:rPr>
        <w:t>(</w:t>
      </w:r>
      <w:r w:rsidR="009C6EB7" w:rsidRPr="009C6EB7">
        <w:rPr>
          <w:rFonts w:ascii="Arial" w:hAnsi="Arial" w:cs="Arial"/>
          <w:i/>
          <w:iCs/>
          <w:szCs w:val="24"/>
        </w:rPr>
        <w:t xml:space="preserve">insert </w:t>
      </w:r>
      <w:r w:rsidRPr="009C6EB7">
        <w:rPr>
          <w:rFonts w:ascii="Arial" w:hAnsi="Arial" w:cs="Arial"/>
          <w:i/>
          <w:iCs/>
          <w:szCs w:val="24"/>
        </w:rPr>
        <w:t>date</w:t>
      </w:r>
      <w:r w:rsidR="009C6EB7">
        <w:rPr>
          <w:rFonts w:ascii="Arial" w:hAnsi="Arial" w:cs="Arial"/>
          <w:szCs w:val="24"/>
        </w:rPr>
        <w:t>)</w:t>
      </w:r>
      <w:r w:rsidRPr="00891567">
        <w:rPr>
          <w:rFonts w:ascii="Arial" w:hAnsi="Arial" w:cs="Arial"/>
          <w:szCs w:val="24"/>
        </w:rPr>
        <w:t xml:space="preserve"> in respect of (</w:t>
      </w:r>
      <w:r w:rsidR="009C6EB7" w:rsidRPr="009C6EB7">
        <w:rPr>
          <w:rFonts w:ascii="Arial" w:hAnsi="Arial" w:cs="Arial"/>
          <w:i/>
          <w:iCs/>
          <w:szCs w:val="24"/>
        </w:rPr>
        <w:t>insert matter to which it relates</w:t>
      </w:r>
      <w:r w:rsidRPr="00891567">
        <w:rPr>
          <w:rFonts w:ascii="Arial" w:hAnsi="Arial" w:cs="Arial"/>
          <w:szCs w:val="24"/>
        </w:rPr>
        <w:t xml:space="preserve">)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67FAC5A0" w:rsidR="007F27DC" w:rsidRPr="00891567" w:rsidRDefault="00730741" w:rsidP="002D6976">
      <w:pPr>
        <w:spacing w:after="120"/>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9C6EB7">
        <w:rPr>
          <w:rFonts w:ascii="Arial" w:hAnsi="Arial" w:cs="Arial"/>
          <w:szCs w:val="24"/>
        </w:rPr>
        <w:t xml:space="preserve"> </w:t>
      </w:r>
      <w:r w:rsidR="00A57318">
        <w:rPr>
          <w:rFonts w:ascii="Arial" w:hAnsi="Arial" w:cs="Arial"/>
          <w:szCs w:val="24"/>
        </w:rPr>
        <w:t>20</w:t>
      </w:r>
      <w:r w:rsidRPr="00A57318">
        <w:rPr>
          <w:rFonts w:ascii="Arial" w:hAnsi="Arial" w:cs="Arial"/>
          <w:szCs w:val="24"/>
        </w:rPr>
        <w:t xml:space="preserve">(a) </w:t>
      </w:r>
      <w:r w:rsidRPr="00891567">
        <w:rPr>
          <w:rFonts w:ascii="Arial" w:hAnsi="Arial" w:cs="Arial"/>
          <w:szCs w:val="24"/>
        </w:rPr>
        <w:t>and following a resolution which confirms the accuracy of the minutes of a meeting, the draft minutes or recordings of the meeting for which approved minutes exist shall be destroyed.</w:t>
      </w:r>
    </w:p>
    <w:p w14:paraId="5C863C0E" w14:textId="3B7BD76A" w:rsidR="00A252F1" w:rsidRPr="00EE2BD6" w:rsidRDefault="007F27DC" w:rsidP="002D6976">
      <w:pPr>
        <w:spacing w:after="120"/>
        <w:ind w:left="567" w:hanging="567"/>
        <w:rPr>
          <w:rFonts w:ascii="Arial" w:hAnsi="Arial" w:cs="Arial"/>
          <w:b/>
          <w:bCs/>
          <w:szCs w:val="24"/>
        </w:rPr>
      </w:pPr>
      <w:r w:rsidRPr="00891567">
        <w:rPr>
          <w:rFonts w:ascii="Arial" w:hAnsi="Arial" w:cs="Arial"/>
          <w:szCs w:val="24"/>
        </w:rPr>
        <w:t>f</w:t>
      </w:r>
      <w:r w:rsidRPr="00891567">
        <w:rPr>
          <w:rFonts w:ascii="Arial" w:hAnsi="Arial" w:cs="Arial"/>
          <w:szCs w:val="24"/>
        </w:rPr>
        <w:tab/>
      </w:r>
      <w:r w:rsidR="00A252F1" w:rsidRPr="00EE2BD6">
        <w:rPr>
          <w:rFonts w:ascii="Arial" w:hAnsi="Arial" w:cs="Arial"/>
          <w:b/>
          <w:bCs/>
          <w:szCs w:val="24"/>
        </w:rPr>
        <w:t>no later than seven working days of a council meeting, the council must publish electronically a note setting out:</w:t>
      </w:r>
    </w:p>
    <w:p w14:paraId="2D2125EA" w14:textId="7671E76D" w:rsidR="00A252F1" w:rsidRPr="00EE2BD6" w:rsidRDefault="00A252F1" w:rsidP="002D6976">
      <w:pPr>
        <w:spacing w:after="120"/>
        <w:ind w:left="142" w:hanging="142"/>
        <w:rPr>
          <w:rFonts w:ascii="Arial" w:hAnsi="Arial" w:cs="Arial"/>
          <w:b/>
          <w:bCs/>
          <w:szCs w:val="24"/>
        </w:rPr>
      </w:pPr>
      <w:r w:rsidRPr="00EE2BD6">
        <w:rPr>
          <w:rFonts w:ascii="Arial" w:hAnsi="Arial" w:cs="Arial"/>
          <w:b/>
          <w:bCs/>
          <w:szCs w:val="24"/>
        </w:rPr>
        <w:t xml:space="preserve">• The names of the members who attended the meeting, and any </w:t>
      </w:r>
      <w:r w:rsidR="008F2082" w:rsidRPr="00EE2BD6">
        <w:rPr>
          <w:rFonts w:ascii="Arial" w:hAnsi="Arial" w:cs="Arial"/>
          <w:b/>
          <w:bCs/>
          <w:szCs w:val="24"/>
        </w:rPr>
        <w:t xml:space="preserve"> </w:t>
      </w:r>
      <w:r w:rsidRPr="00EE2BD6">
        <w:rPr>
          <w:rFonts w:ascii="Arial" w:hAnsi="Arial" w:cs="Arial"/>
          <w:b/>
          <w:bCs/>
          <w:szCs w:val="24"/>
        </w:rPr>
        <w:t>apologies for absence;</w:t>
      </w:r>
    </w:p>
    <w:p w14:paraId="6BB8557A" w14:textId="77777777" w:rsidR="00A252F1" w:rsidRPr="00EE2BD6" w:rsidRDefault="00A252F1" w:rsidP="002D6976">
      <w:pPr>
        <w:spacing w:after="120"/>
        <w:ind w:left="567" w:hanging="567"/>
        <w:rPr>
          <w:rFonts w:ascii="Arial" w:hAnsi="Arial" w:cs="Arial"/>
          <w:b/>
          <w:bCs/>
          <w:szCs w:val="24"/>
        </w:rPr>
      </w:pPr>
      <w:r w:rsidRPr="00EE2BD6">
        <w:rPr>
          <w:rFonts w:ascii="Arial" w:hAnsi="Arial" w:cs="Arial"/>
          <w:b/>
          <w:bCs/>
          <w:szCs w:val="24"/>
        </w:rPr>
        <w:t>• Any declarations of interest; and</w:t>
      </w:r>
    </w:p>
    <w:p w14:paraId="2F2661F2" w14:textId="77777777" w:rsidR="008F2082" w:rsidRPr="00EE2BD6" w:rsidRDefault="00A252F1" w:rsidP="002D6976">
      <w:pPr>
        <w:spacing w:after="120"/>
        <w:ind w:left="142" w:hanging="142"/>
        <w:rPr>
          <w:rFonts w:ascii="Arial" w:hAnsi="Arial" w:cs="Arial"/>
          <w:b/>
          <w:bCs/>
          <w:szCs w:val="24"/>
        </w:rPr>
      </w:pPr>
      <w:r w:rsidRPr="00EE2BD6">
        <w:rPr>
          <w:rFonts w:ascii="Arial" w:hAnsi="Arial" w:cs="Arial"/>
          <w:b/>
          <w:bCs/>
          <w:szCs w:val="24"/>
        </w:rPr>
        <w:t>• Any decisions taken at the meeting, including the outcomes of any votes.</w:t>
      </w:r>
    </w:p>
    <w:p w14:paraId="468C046A" w14:textId="07F9D931" w:rsidR="007F27DC" w:rsidRPr="008F2082" w:rsidRDefault="00A252F1" w:rsidP="002D6976">
      <w:pPr>
        <w:spacing w:after="120"/>
        <w:rPr>
          <w:rFonts w:ascii="Arial" w:hAnsi="Arial" w:cs="Arial"/>
          <w:b/>
          <w:bCs/>
          <w:szCs w:val="24"/>
        </w:rPr>
      </w:pPr>
      <w:r w:rsidRPr="00EE2BD6">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Default="00365206" w:rsidP="00D62ADA">
      <w:pPr>
        <w:spacing w:after="200"/>
        <w:rPr>
          <w:rFonts w:ascii="Arial" w:eastAsiaTheme="majorEastAsia" w:hAnsi="Arial" w:cs="Arial"/>
          <w:b/>
          <w:bCs/>
          <w:color w:val="000000" w:themeColor="text1"/>
          <w:sz w:val="22"/>
          <w:szCs w:val="22"/>
        </w:rPr>
      </w:pPr>
      <w:bookmarkStart w:id="95" w:name="_Toc359318567"/>
      <w:bookmarkStart w:id="96" w:name="_Toc359334518"/>
      <w:bookmarkStart w:id="97" w:name="_Toc359334797"/>
      <w:bookmarkStart w:id="98" w:name="_Toc359336499"/>
    </w:p>
    <w:p w14:paraId="32EBF6F2" w14:textId="77777777" w:rsidR="002D6976" w:rsidRDefault="002D6976" w:rsidP="00D62ADA">
      <w:pPr>
        <w:spacing w:after="200"/>
        <w:rPr>
          <w:rFonts w:ascii="Arial" w:eastAsiaTheme="majorEastAsia" w:hAnsi="Arial" w:cs="Arial"/>
          <w:b/>
          <w:bCs/>
          <w:color w:val="000000" w:themeColor="text1"/>
          <w:sz w:val="22"/>
          <w:szCs w:val="22"/>
        </w:rPr>
      </w:pPr>
    </w:p>
    <w:p w14:paraId="006DCA13" w14:textId="77777777" w:rsidR="002D6976" w:rsidRPr="00E433C3" w:rsidRDefault="002D6976" w:rsidP="00D62ADA">
      <w:pPr>
        <w:spacing w:after="200"/>
        <w:rPr>
          <w:rFonts w:ascii="Arial" w:eastAsiaTheme="majorEastAsia" w:hAnsi="Arial" w:cs="Arial"/>
          <w:b/>
          <w:bCs/>
          <w:color w:val="000000" w:themeColor="text1"/>
          <w:sz w:val="22"/>
          <w:szCs w:val="22"/>
        </w:rPr>
      </w:pPr>
    </w:p>
    <w:p w14:paraId="21834919" w14:textId="77777777" w:rsidR="00261F3F" w:rsidRPr="00E433C3" w:rsidRDefault="001E3ED6" w:rsidP="00D62ADA">
      <w:pPr>
        <w:pStyle w:val="Heading1"/>
        <w:spacing w:before="0" w:after="200"/>
        <w:rPr>
          <w:rFonts w:ascii="Arial" w:hAnsi="Arial" w:cs="Arial"/>
          <w:b/>
          <w:i/>
          <w:iCs/>
          <w:color w:val="000000"/>
          <w:sz w:val="28"/>
          <w:lang w:bidi="en-US"/>
        </w:rPr>
      </w:pPr>
      <w:bookmarkStart w:id="99" w:name="_Toc509572270"/>
      <w:r w:rsidRPr="00E433C3">
        <w:rPr>
          <w:rFonts w:ascii="Arial" w:hAnsi="Arial" w:cs="Arial"/>
          <w:b/>
          <w:sz w:val="28"/>
        </w:rPr>
        <w:lastRenderedPageBreak/>
        <w:t>CODE OF CONDUCT AND DISPENSATIONS</w:t>
      </w:r>
      <w:bookmarkStart w:id="100" w:name="_Toc359318568"/>
      <w:bookmarkEnd w:id="94"/>
      <w:bookmarkEnd w:id="95"/>
      <w:bookmarkEnd w:id="96"/>
      <w:bookmarkEnd w:id="97"/>
      <w:bookmarkEnd w:id="98"/>
      <w:bookmarkEnd w:id="99"/>
    </w:p>
    <w:p w14:paraId="7AF50ADC" w14:textId="77777777" w:rsidR="002D6976" w:rsidRDefault="00883BA0" w:rsidP="00D62ADA">
      <w:pPr>
        <w:spacing w:after="200"/>
        <w:ind w:left="131" w:firstLine="720"/>
        <w:rPr>
          <w:rStyle w:val="Emphasis"/>
          <w:rFonts w:ascii="Arial" w:hAnsi="Arial" w:cs="Arial"/>
          <w:szCs w:val="24"/>
        </w:rPr>
      </w:pPr>
      <w:r w:rsidRPr="00891567">
        <w:rPr>
          <w:rStyle w:val="Emphasis"/>
          <w:rFonts w:ascii="Arial" w:hAnsi="Arial" w:cs="Arial"/>
          <w:szCs w:val="24"/>
        </w:rPr>
        <w:t>See also standing order 3(</w:t>
      </w:r>
      <w:bookmarkEnd w:id="100"/>
      <w:r w:rsidR="00004C0A" w:rsidRPr="00891567">
        <w:rPr>
          <w:rStyle w:val="Emphasis"/>
          <w:rFonts w:ascii="Arial" w:hAnsi="Arial" w:cs="Arial"/>
          <w:szCs w:val="24"/>
        </w:rPr>
        <w:t>s</w:t>
      </w:r>
      <w:r w:rsidR="00502A47" w:rsidRPr="00891567">
        <w:rPr>
          <w:rStyle w:val="Emphasis"/>
          <w:rFonts w:ascii="Arial" w:hAnsi="Arial" w:cs="Arial"/>
          <w:szCs w:val="24"/>
        </w:rPr>
        <w:t>).</w:t>
      </w:r>
    </w:p>
    <w:p w14:paraId="3DCAFB9D" w14:textId="1566FB8E" w:rsidR="00883BA0" w:rsidRPr="00891567" w:rsidRDefault="00883BA0" w:rsidP="002D6976">
      <w:pPr>
        <w:widowControl w:val="0"/>
        <w:numPr>
          <w:ilvl w:val="0"/>
          <w:numId w:val="10"/>
        </w:numPr>
        <w:tabs>
          <w:tab w:val="num" w:pos="567"/>
        </w:tabs>
        <w:suppressAutoHyphens/>
        <w:autoSpaceDE w:val="0"/>
        <w:autoSpaceDN w:val="0"/>
        <w:adjustRightInd w:val="0"/>
        <w:spacing w:after="120"/>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2D6976">
      <w:pPr>
        <w:widowControl w:val="0"/>
        <w:numPr>
          <w:ilvl w:val="0"/>
          <w:numId w:val="10"/>
        </w:numPr>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3DC1E473" w:rsidR="00883BA0" w:rsidRPr="00891567" w:rsidRDefault="00883BA0" w:rsidP="002D6976">
      <w:pPr>
        <w:pStyle w:val="ListParagraph"/>
        <w:widowControl w:val="0"/>
        <w:numPr>
          <w:ilvl w:val="0"/>
          <w:numId w:val="10"/>
        </w:numPr>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County Council</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D62ADA">
      <w:pPr>
        <w:widowControl w:val="0"/>
        <w:suppressAutoHyphens/>
        <w:autoSpaceDE w:val="0"/>
        <w:autoSpaceDN w:val="0"/>
        <w:adjustRightInd w:val="0"/>
        <w:spacing w:after="200"/>
        <w:ind w:left="567"/>
        <w:textAlignment w:val="center"/>
        <w:rPr>
          <w:rFonts w:ascii="Arial" w:hAnsi="Arial" w:cs="Arial"/>
          <w:color w:val="000000"/>
          <w:sz w:val="22"/>
          <w:szCs w:val="22"/>
          <w:lang w:bidi="en-US"/>
        </w:rPr>
      </w:pPr>
    </w:p>
    <w:p w14:paraId="201143A4" w14:textId="77777777" w:rsidR="00883BA0" w:rsidRPr="00E433C3" w:rsidRDefault="001E3ED6" w:rsidP="00D62ADA">
      <w:pPr>
        <w:pStyle w:val="Heading1"/>
        <w:spacing w:before="0" w:after="200"/>
        <w:rPr>
          <w:rFonts w:ascii="Arial" w:hAnsi="Arial" w:cs="Arial"/>
          <w:b/>
          <w:sz w:val="28"/>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271"/>
      <w:bookmarkStart w:id="109" w:name="_Toc357072150"/>
      <w:bookmarkStart w:id="110" w:name="_Toc357072143"/>
      <w:bookmarkStart w:id="111" w:name="_Toc357072142"/>
      <w:bookmarkEnd w:id="101"/>
      <w:bookmarkEnd w:id="102"/>
      <w:bookmarkEnd w:id="103"/>
      <w:r w:rsidRPr="00E433C3">
        <w:rPr>
          <w:rFonts w:ascii="Arial" w:hAnsi="Arial" w:cs="Arial"/>
          <w:b/>
          <w:sz w:val="28"/>
        </w:rPr>
        <w:t>CODE OF CONDUCT COMPLAINTS</w:t>
      </w:r>
      <w:bookmarkEnd w:id="104"/>
      <w:bookmarkEnd w:id="105"/>
      <w:bookmarkEnd w:id="106"/>
      <w:bookmarkEnd w:id="107"/>
      <w:bookmarkEnd w:id="108"/>
      <w:r w:rsidRPr="00E433C3">
        <w:rPr>
          <w:rFonts w:ascii="Arial" w:hAnsi="Arial" w:cs="Arial"/>
          <w:b/>
          <w:sz w:val="28"/>
        </w:rPr>
        <w:t xml:space="preserve"> </w:t>
      </w:r>
      <w:bookmarkEnd w:id="109"/>
    </w:p>
    <w:p w14:paraId="6DD9DAB2" w14:textId="34B8212F" w:rsidR="00883BA0" w:rsidRPr="00891567" w:rsidRDefault="00883BA0" w:rsidP="002D6976">
      <w:pPr>
        <w:widowControl w:val="0"/>
        <w:numPr>
          <w:ilvl w:val="0"/>
          <w:numId w:val="28"/>
        </w:numPr>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w:t>
      </w:r>
      <w:r w:rsidR="00537CEB" w:rsidRPr="00A57318">
        <w:rPr>
          <w:rFonts w:ascii="Arial" w:hAnsi="Arial" w:cs="Arial"/>
          <w:szCs w:val="24"/>
          <w:lang w:bidi="en-US"/>
        </w:rPr>
        <w:t>1</w:t>
      </w:r>
      <w:r w:rsidR="00A57318" w:rsidRPr="00A57318">
        <w:rPr>
          <w:rFonts w:ascii="Arial" w:hAnsi="Arial" w:cs="Arial"/>
          <w:szCs w:val="24"/>
          <w:lang w:bidi="en-US"/>
        </w:rPr>
        <w:t>3</w:t>
      </w:r>
      <w:r w:rsidR="00537CEB" w:rsidRPr="00A57318">
        <w:rPr>
          <w:rFonts w:ascii="Arial" w:hAnsi="Arial" w:cs="Arial"/>
          <w:szCs w:val="24"/>
          <w:lang w:bidi="en-US"/>
        </w:rPr>
        <w:t xml:space="preserve">, report </w:t>
      </w:r>
      <w:r w:rsidR="00537CEB" w:rsidRPr="00891567">
        <w:rPr>
          <w:rFonts w:ascii="Arial" w:hAnsi="Arial" w:cs="Arial"/>
          <w:color w:val="000000"/>
          <w:szCs w:val="24"/>
          <w:lang w:bidi="en-US"/>
        </w:rPr>
        <w:t>this to the C</w:t>
      </w:r>
      <w:r w:rsidRPr="00891567">
        <w:rPr>
          <w:rFonts w:ascii="Arial" w:hAnsi="Arial" w:cs="Arial"/>
          <w:color w:val="000000"/>
          <w:szCs w:val="24"/>
          <w:lang w:bidi="en-US"/>
        </w:rPr>
        <w:t>ouncil.</w:t>
      </w:r>
    </w:p>
    <w:p w14:paraId="59A7E229" w14:textId="56C69B7C" w:rsidR="00883BA0" w:rsidRDefault="00883BA0" w:rsidP="002D6976">
      <w:pPr>
        <w:widowControl w:val="0"/>
        <w:numPr>
          <w:ilvl w:val="0"/>
          <w:numId w:val="28"/>
        </w:numPr>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Where the notification in standing order </w:t>
      </w:r>
      <w:r w:rsidRPr="00A57318">
        <w:rPr>
          <w:rFonts w:ascii="Arial" w:hAnsi="Arial" w:cs="Arial"/>
          <w:szCs w:val="24"/>
          <w:lang w:bidi="en-US"/>
        </w:rPr>
        <w:t>1</w:t>
      </w:r>
      <w:r w:rsidR="00A57318" w:rsidRPr="00A57318">
        <w:rPr>
          <w:rFonts w:ascii="Arial" w:hAnsi="Arial" w:cs="Arial"/>
          <w:szCs w:val="24"/>
          <w:lang w:bidi="en-US"/>
        </w:rPr>
        <w:t>4</w:t>
      </w:r>
      <w:r w:rsidRPr="00A57318">
        <w:rPr>
          <w:rFonts w:ascii="Arial" w:hAnsi="Arial" w:cs="Arial"/>
          <w:szCs w:val="24"/>
          <w:lang w:bidi="en-US"/>
        </w:rPr>
        <w:t>(a</w:t>
      </w:r>
      <w:r w:rsidR="0012268A" w:rsidRPr="00A57318">
        <w:rPr>
          <w:rFonts w:ascii="Arial" w:hAnsi="Arial" w:cs="Arial"/>
          <w:szCs w:val="24"/>
          <w:lang w:bidi="en-US"/>
        </w:rPr>
        <w:t>) r</w:t>
      </w:r>
      <w:r w:rsidR="0012268A" w:rsidRPr="00891567">
        <w:rPr>
          <w:rFonts w:ascii="Arial" w:hAnsi="Arial" w:cs="Arial"/>
          <w:color w:val="000000"/>
          <w:szCs w:val="24"/>
          <w:lang w:bidi="en-US"/>
        </w:rPr>
        <w:t>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2D6976">
      <w:pPr>
        <w:widowControl w:val="0"/>
        <w:numPr>
          <w:ilvl w:val="0"/>
          <w:numId w:val="28"/>
        </w:numPr>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2D6976">
      <w:pPr>
        <w:widowControl w:val="0"/>
        <w:numPr>
          <w:ilvl w:val="1"/>
          <w:numId w:val="29"/>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2D6976">
      <w:pPr>
        <w:widowControl w:val="0"/>
        <w:numPr>
          <w:ilvl w:val="1"/>
          <w:numId w:val="29"/>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2D6976">
      <w:pPr>
        <w:widowControl w:val="0"/>
        <w:numPr>
          <w:ilvl w:val="1"/>
          <w:numId w:val="29"/>
        </w:numPr>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D62ADA">
      <w:pPr>
        <w:widowControl w:val="0"/>
        <w:suppressAutoHyphens/>
        <w:autoSpaceDE w:val="0"/>
        <w:autoSpaceDN w:val="0"/>
        <w:adjustRightInd w:val="0"/>
        <w:spacing w:after="200"/>
        <w:ind w:left="1134"/>
        <w:textAlignment w:val="center"/>
        <w:rPr>
          <w:rFonts w:ascii="Arial" w:hAnsi="Arial" w:cs="Arial"/>
          <w:color w:val="000000"/>
          <w:szCs w:val="24"/>
          <w:lang w:bidi="en-US"/>
        </w:rPr>
      </w:pPr>
    </w:p>
    <w:p w14:paraId="4CE429E3" w14:textId="0B48F009" w:rsidR="00883BA0" w:rsidRPr="00E433C3" w:rsidRDefault="001E3ED6" w:rsidP="00D62ADA">
      <w:pPr>
        <w:pStyle w:val="Heading1"/>
        <w:spacing w:before="0" w:after="200"/>
        <w:rPr>
          <w:rFonts w:ascii="Arial" w:hAnsi="Arial" w:cs="Arial"/>
          <w:szCs w:val="22"/>
          <w:lang w:bidi="en-US"/>
        </w:rPr>
      </w:pPr>
      <w:bookmarkStart w:id="112" w:name="_Toc359318570"/>
      <w:bookmarkStart w:id="113" w:name="_Toc359334521"/>
      <w:bookmarkStart w:id="114" w:name="_Toc359334800"/>
      <w:bookmarkStart w:id="115" w:name="_Toc359336502"/>
      <w:bookmarkStart w:id="116" w:name="_Toc509572272"/>
      <w:r w:rsidRPr="00E433C3">
        <w:rPr>
          <w:rFonts w:ascii="Arial" w:hAnsi="Arial" w:cs="Arial"/>
          <w:b/>
          <w:sz w:val="28"/>
          <w:lang w:bidi="en-US"/>
        </w:rPr>
        <w:t>PROPER OFFICER</w:t>
      </w:r>
      <w:bookmarkEnd w:id="110"/>
      <w:bookmarkEnd w:id="112"/>
      <w:bookmarkEnd w:id="113"/>
      <w:bookmarkEnd w:id="114"/>
      <w:bookmarkEnd w:id="115"/>
      <w:bookmarkEnd w:id="116"/>
      <w:r w:rsidRPr="00E433C3">
        <w:rPr>
          <w:rFonts w:ascii="Arial" w:hAnsi="Arial" w:cs="Arial"/>
          <w:b/>
          <w:sz w:val="28"/>
          <w:lang w:bidi="en-US"/>
        </w:rPr>
        <w:t xml:space="preserve"> </w:t>
      </w:r>
    </w:p>
    <w:p w14:paraId="6827B571" w14:textId="77777777" w:rsidR="00883BA0" w:rsidRPr="00891567" w:rsidRDefault="00883BA0" w:rsidP="002D6976">
      <w:pPr>
        <w:widowControl w:val="0"/>
        <w:numPr>
          <w:ilvl w:val="0"/>
          <w:numId w:val="30"/>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(i)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2D6976">
      <w:pPr>
        <w:widowControl w:val="0"/>
        <w:numPr>
          <w:ilvl w:val="1"/>
          <w:numId w:val="30"/>
        </w:numPr>
        <w:tabs>
          <w:tab w:val="num" w:pos="567"/>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2D6976">
      <w:pPr>
        <w:pStyle w:val="ListParagraph"/>
        <w:widowControl w:val="0"/>
        <w:tabs>
          <w:tab w:val="left" w:pos="3686"/>
        </w:tabs>
        <w:suppressAutoHyphens/>
        <w:autoSpaceDE w:val="0"/>
        <w:autoSpaceDN w:val="0"/>
        <w:adjustRightInd w:val="0"/>
        <w:spacing w:after="120"/>
        <w:ind w:left="1134"/>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EE2BD6" w:rsidRDefault="00E433C3" w:rsidP="002D6976">
      <w:pPr>
        <w:pStyle w:val="ListParagraph"/>
        <w:widowControl w:val="0"/>
        <w:tabs>
          <w:tab w:val="left" w:pos="3686"/>
        </w:tabs>
        <w:suppressAutoHyphens/>
        <w:autoSpaceDE w:val="0"/>
        <w:autoSpaceDN w:val="0"/>
        <w:adjustRightInd w:val="0"/>
        <w:spacing w:after="120"/>
        <w:ind w:left="1134"/>
        <w:textAlignment w:val="center"/>
        <w:rPr>
          <w:rFonts w:ascii="Arial" w:hAnsi="Arial" w:cs="Arial"/>
          <w:szCs w:val="24"/>
        </w:rPr>
      </w:pPr>
      <w:r w:rsidRPr="00EE2BD6">
        <w:rPr>
          <w:rFonts w:ascii="Arial" w:hAnsi="Arial" w:cs="Arial"/>
          <w:szCs w:val="24"/>
        </w:rPr>
        <w:lastRenderedPageBreak/>
        <w:t xml:space="preserve">b) </w:t>
      </w:r>
      <w:r w:rsidR="007D5BAC" w:rsidRPr="00EE2BD6">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5AAE82EA" w:rsidR="007D5BAC" w:rsidRPr="00891567" w:rsidRDefault="00E433C3" w:rsidP="002D6976">
      <w:pPr>
        <w:pStyle w:val="ListParagraph"/>
        <w:widowControl w:val="0"/>
        <w:tabs>
          <w:tab w:val="left" w:pos="3686"/>
        </w:tabs>
        <w:suppressAutoHyphens/>
        <w:autoSpaceDE w:val="0"/>
        <w:autoSpaceDN w:val="0"/>
        <w:adjustRightInd w:val="0"/>
        <w:spacing w:after="120"/>
        <w:ind w:left="1134"/>
        <w:contextualSpacing/>
        <w:textAlignment w:val="center"/>
        <w:rPr>
          <w:rFonts w:ascii="Arial" w:hAnsi="Arial" w:cs="Arial"/>
          <w:szCs w:val="24"/>
        </w:rPr>
      </w:pPr>
      <w:r w:rsidRPr="00EE2BD6">
        <w:rPr>
          <w:rFonts w:ascii="Arial" w:hAnsi="Arial" w:cs="Arial"/>
          <w:szCs w:val="24"/>
        </w:rPr>
        <w:t xml:space="preserve">c) </w:t>
      </w:r>
      <w:r w:rsidR="009D170E" w:rsidRPr="00EE2BD6">
        <w:rPr>
          <w:rFonts w:ascii="Arial" w:hAnsi="Arial" w:cs="Arial"/>
          <w:szCs w:val="24"/>
        </w:rPr>
        <w:t>T</w:t>
      </w:r>
      <w:r w:rsidR="007D5BAC" w:rsidRPr="00EE2BD6">
        <w:rPr>
          <w:rFonts w:ascii="Arial" w:hAnsi="Arial" w:cs="Arial"/>
          <w:szCs w:val="24"/>
        </w:rPr>
        <w:t>he notice must provide details about how to access the meeting</w:t>
      </w:r>
      <w:r w:rsidR="009D170E" w:rsidRPr="00EE2BD6">
        <w:rPr>
          <w:rFonts w:ascii="Arial" w:hAnsi="Arial" w:cs="Arial"/>
          <w:szCs w:val="24"/>
        </w:rPr>
        <w:t xml:space="preserve"> remotely </w:t>
      </w:r>
      <w:r w:rsidR="007D5BAC" w:rsidRPr="00EE2BD6">
        <w:rPr>
          <w:rFonts w:ascii="Arial" w:hAnsi="Arial" w:cs="Arial"/>
          <w:szCs w:val="24"/>
        </w:rPr>
        <w:t>, and the time and place of the meeting. The place may be omitted if the meeting is held by remote means only.</w:t>
      </w:r>
      <w:r w:rsidR="007D5BAC" w:rsidRPr="00891567">
        <w:rPr>
          <w:rFonts w:ascii="Arial" w:hAnsi="Arial" w:cs="Arial"/>
          <w:szCs w:val="24"/>
        </w:rPr>
        <w:t xml:space="preserve"> </w:t>
      </w:r>
    </w:p>
    <w:p w14:paraId="3EE3801D" w14:textId="486FE8AF" w:rsidR="002976ED" w:rsidRPr="00891567" w:rsidRDefault="00E433C3" w:rsidP="002D6976">
      <w:pPr>
        <w:widowControl w:val="0"/>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0790065A" w:rsidR="00883BA0" w:rsidRPr="00891567" w:rsidRDefault="00883BA0" w:rsidP="002D6976">
      <w:pPr>
        <w:widowControl w:val="0"/>
        <w:suppressAutoHyphens/>
        <w:autoSpaceDE w:val="0"/>
        <w:autoSpaceDN w:val="0"/>
        <w:adjustRightInd w:val="0"/>
        <w:spacing w:after="120"/>
        <w:ind w:left="1134"/>
        <w:textAlignment w:val="center"/>
        <w:rPr>
          <w:rFonts w:ascii="Arial" w:hAnsi="Arial" w:cs="Arial"/>
          <w:i/>
          <w:color w:val="000000"/>
          <w:szCs w:val="24"/>
          <w:lang w:bidi="en-US"/>
        </w:rPr>
      </w:pPr>
      <w:r w:rsidRPr="00EE2BD6">
        <w:rPr>
          <w:rFonts w:ascii="Arial" w:hAnsi="Arial" w:cs="Arial"/>
          <w:i/>
          <w:color w:val="000000"/>
          <w:szCs w:val="24"/>
          <w:lang w:bidi="en-US"/>
        </w:rPr>
        <w:t>See standing order 3(b</w:t>
      </w:r>
      <w:r w:rsidR="00FC79A4" w:rsidRPr="00EE2BD6">
        <w:rPr>
          <w:rFonts w:ascii="Arial" w:hAnsi="Arial" w:cs="Arial"/>
          <w:i/>
          <w:color w:val="000000"/>
          <w:szCs w:val="24"/>
          <w:lang w:bidi="en-US"/>
        </w:rPr>
        <w:t>)</w:t>
      </w:r>
      <w:r w:rsidR="00EE01E9" w:rsidRPr="00EE2BD6">
        <w:rPr>
          <w:rFonts w:ascii="Arial" w:hAnsi="Arial" w:cs="Arial"/>
          <w:i/>
          <w:color w:val="000000"/>
          <w:szCs w:val="24"/>
          <w:lang w:bidi="en-US"/>
        </w:rPr>
        <w:t xml:space="preserve">(a) </w:t>
      </w:r>
      <w:r w:rsidR="00FC79A4" w:rsidRPr="00EE2BD6">
        <w:rPr>
          <w:rFonts w:ascii="Arial" w:hAnsi="Arial" w:cs="Arial"/>
          <w:i/>
          <w:color w:val="000000"/>
          <w:szCs w:val="24"/>
          <w:lang w:bidi="en-US"/>
        </w:rPr>
        <w:t xml:space="preserve"> for</w:t>
      </w:r>
      <w:r w:rsidRPr="00EE2BD6">
        <w:rPr>
          <w:rFonts w:ascii="Arial" w:hAnsi="Arial" w:cs="Arial"/>
          <w:i/>
          <w:color w:val="000000"/>
          <w:szCs w:val="24"/>
          <w:lang w:bidi="en-US"/>
        </w:rPr>
        <w:t xml:space="preserve"> the meaning of clear days for a meeting of a full council and </w:t>
      </w:r>
      <w:r w:rsidR="00A74841" w:rsidRPr="00EE2BD6">
        <w:rPr>
          <w:rFonts w:ascii="Arial" w:hAnsi="Arial" w:cs="Arial"/>
          <w:i/>
          <w:color w:val="000000"/>
          <w:szCs w:val="24"/>
          <w:lang w:bidi="en-US"/>
        </w:rPr>
        <w:t xml:space="preserve"> for</w:t>
      </w:r>
      <w:r w:rsidR="00E662E2" w:rsidRPr="00EE2BD6">
        <w:rPr>
          <w:rFonts w:ascii="Arial" w:hAnsi="Arial" w:cs="Arial"/>
          <w:i/>
          <w:color w:val="000000"/>
          <w:szCs w:val="24"/>
          <w:lang w:bidi="en-US"/>
        </w:rPr>
        <w:t xml:space="preserve"> a meeting of a committee;</w:t>
      </w:r>
    </w:p>
    <w:p w14:paraId="53EB9E4A" w14:textId="11F14128" w:rsidR="00883BA0" w:rsidRPr="00891567"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the order received unless a councillor has given written notice at least </w:t>
      </w:r>
      <w:r w:rsidR="00CF0824">
        <w:rPr>
          <w:rFonts w:ascii="Arial" w:hAnsi="Arial" w:cs="Arial"/>
          <w:color w:val="000000"/>
          <w:szCs w:val="24"/>
          <w:lang w:bidi="en-US"/>
        </w:rPr>
        <w:t>8</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2D6976">
      <w:pPr>
        <w:widowControl w:val="0"/>
        <w:numPr>
          <w:ilvl w:val="1"/>
          <w:numId w:val="30"/>
        </w:numPr>
        <w:tabs>
          <w:tab w:val="num" w:pos="1134"/>
          <w:tab w:val="num" w:pos="3422"/>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2D6976">
      <w:pPr>
        <w:widowControl w:val="0"/>
        <w:numPr>
          <w:ilvl w:val="1"/>
          <w:numId w:val="30"/>
        </w:numPr>
        <w:tabs>
          <w:tab w:val="num" w:pos="1134"/>
          <w:tab w:val="num" w:pos="3422"/>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Default="00940423"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1E43DCC2" w14:textId="77777777" w:rsidR="002D6976" w:rsidRPr="00891567" w:rsidRDefault="002D6976" w:rsidP="002D6976">
      <w:pPr>
        <w:widowControl w:val="0"/>
        <w:tabs>
          <w:tab w:val="num" w:pos="1985"/>
        </w:tabs>
        <w:suppressAutoHyphens/>
        <w:autoSpaceDE w:val="0"/>
        <w:autoSpaceDN w:val="0"/>
        <w:adjustRightInd w:val="0"/>
        <w:spacing w:after="120"/>
        <w:ind w:left="1134"/>
        <w:textAlignment w:val="center"/>
        <w:rPr>
          <w:rFonts w:ascii="Arial" w:hAnsi="Arial" w:cs="Arial"/>
          <w:color w:val="000000"/>
          <w:szCs w:val="24"/>
          <w:lang w:bidi="en-US"/>
        </w:rPr>
      </w:pPr>
    </w:p>
    <w:p w14:paraId="5674DDEF" w14:textId="77777777" w:rsidR="00A725F2" w:rsidRPr="00891567"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arrange for legal deeds to be executed; </w:t>
      </w:r>
    </w:p>
    <w:p w14:paraId="5C7302DF" w14:textId="1DAF434B" w:rsidR="00883BA0" w:rsidRPr="00A57318" w:rsidRDefault="00883BA0" w:rsidP="002D6976">
      <w:pPr>
        <w:widowControl w:val="0"/>
        <w:suppressAutoHyphens/>
        <w:autoSpaceDE w:val="0"/>
        <w:autoSpaceDN w:val="0"/>
        <w:adjustRightInd w:val="0"/>
        <w:spacing w:after="120"/>
        <w:ind w:left="1134"/>
        <w:textAlignment w:val="center"/>
        <w:rPr>
          <w:rFonts w:ascii="Arial" w:hAnsi="Arial" w:cs="Arial"/>
          <w:szCs w:val="24"/>
          <w:lang w:bidi="en-US"/>
        </w:rPr>
      </w:pPr>
      <w:r w:rsidRPr="00891567">
        <w:rPr>
          <w:rFonts w:ascii="Arial" w:hAnsi="Arial" w:cs="Arial"/>
          <w:i/>
          <w:iCs/>
          <w:color w:val="000000"/>
          <w:szCs w:val="24"/>
          <w:lang w:bidi="en-US"/>
        </w:rPr>
        <w:t xml:space="preserve">See also standing order </w:t>
      </w:r>
      <w:r w:rsidR="00C74533" w:rsidRPr="00A57318">
        <w:rPr>
          <w:rFonts w:ascii="Arial" w:hAnsi="Arial" w:cs="Arial"/>
          <w:i/>
          <w:iCs/>
          <w:szCs w:val="24"/>
          <w:lang w:bidi="en-US"/>
        </w:rPr>
        <w:t>2</w:t>
      </w:r>
      <w:r w:rsidR="00A57318" w:rsidRPr="00A57318">
        <w:rPr>
          <w:rFonts w:ascii="Arial" w:hAnsi="Arial" w:cs="Arial"/>
          <w:i/>
          <w:iCs/>
          <w:szCs w:val="24"/>
          <w:lang w:bidi="en-US"/>
        </w:rPr>
        <w:t>3</w:t>
      </w:r>
      <w:r w:rsidR="00E662E2" w:rsidRPr="00A57318">
        <w:rPr>
          <w:rFonts w:ascii="Arial" w:hAnsi="Arial" w:cs="Arial"/>
          <w:i/>
          <w:iCs/>
          <w:szCs w:val="24"/>
          <w:lang w:bidi="en-US"/>
        </w:rPr>
        <w:t>;</w:t>
      </w:r>
    </w:p>
    <w:p w14:paraId="4342182D" w14:textId="77777777" w:rsidR="00883BA0" w:rsidRPr="00891567"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Default="00883BA0" w:rsidP="002D6976">
      <w:pPr>
        <w:widowControl w:val="0"/>
        <w:numPr>
          <w:ilvl w:val="1"/>
          <w:numId w:val="30"/>
        </w:numPr>
        <w:tabs>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76927BF6"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sidRPr="00C2167A">
        <w:rPr>
          <w:rFonts w:ascii="Arial" w:hAnsi="Arial" w:cs="Arial"/>
          <w:color w:val="000000"/>
          <w:szCs w:val="24"/>
          <w:lang w:bidi="en-US"/>
        </w:rPr>
        <w:t>xv.</w:t>
      </w:r>
      <w:r>
        <w:rPr>
          <w:rFonts w:ascii="Arial" w:hAnsi="Arial" w:cs="Arial"/>
          <w:color w:val="000000"/>
          <w:szCs w:val="24"/>
          <w:lang w:bidi="en-US"/>
        </w:rPr>
        <w:t xml:space="preserve">    </w:t>
      </w:r>
      <w:r w:rsidR="00911944" w:rsidRPr="00C2167A">
        <w:rPr>
          <w:rFonts w:ascii="Arial" w:hAnsi="Arial" w:cs="Arial"/>
          <w:color w:val="000000"/>
          <w:szCs w:val="24"/>
          <w:lang w:bidi="en-US"/>
        </w:rPr>
        <w:t>refer a planning application received by the Council to the Chair or</w:t>
      </w:r>
    </w:p>
    <w:p w14:paraId="6EA0F8BC" w14:textId="090172F5"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in their absence the Vice-Chair (if there is one) of the Council </w:t>
      </w:r>
    </w:p>
    <w:p w14:paraId="132F7E41"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within two working days of receipt.  If the nature of a planning </w:t>
      </w:r>
    </w:p>
    <w:p w14:paraId="3FA4B781"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application requires consideration before the next ordinary meeting </w:t>
      </w:r>
    </w:p>
    <w:p w14:paraId="5F8AF3E3"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of the Council, the application shall be referred to all councillors</w:t>
      </w:r>
    </w:p>
    <w:p w14:paraId="684667B5"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 within two working days of receipt to enable their considered </w:t>
      </w:r>
    </w:p>
    <w:p w14:paraId="1F282EF1"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responses to be presented to the proper officer to facilitate a </w:t>
      </w:r>
    </w:p>
    <w:p w14:paraId="3087D16D"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consolidated response being agreed by the Chair or in their </w:t>
      </w:r>
    </w:p>
    <w:p w14:paraId="43542146" w14:textId="77777777" w:rsidR="00C2167A" w:rsidRDefault="00C2167A" w:rsidP="002D6976">
      <w:pPr>
        <w:widowControl w:val="0"/>
        <w:tabs>
          <w:tab w:val="num" w:pos="1134"/>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 xml:space="preserve">absence the Vice-Chair (if there is one) of the Council, or an </w:t>
      </w:r>
    </w:p>
    <w:p w14:paraId="5BE2D07D" w14:textId="042970CE" w:rsidR="00911944" w:rsidRDefault="00C2167A" w:rsidP="002D6976">
      <w:pPr>
        <w:widowControl w:val="0"/>
        <w:tabs>
          <w:tab w:val="num" w:pos="1134"/>
        </w:tabs>
        <w:suppressAutoHyphens/>
        <w:autoSpaceDE w:val="0"/>
        <w:autoSpaceDN w:val="0"/>
        <w:adjustRightInd w:val="0"/>
        <w:spacing w:after="12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911944" w:rsidRPr="00C2167A">
        <w:rPr>
          <w:rFonts w:ascii="Arial" w:hAnsi="Arial" w:cs="Arial"/>
          <w:color w:val="000000"/>
          <w:szCs w:val="24"/>
          <w:lang w:bidi="en-US"/>
        </w:rPr>
        <w:t>extraordinary meeting where necessary.</w:t>
      </w:r>
    </w:p>
    <w:p w14:paraId="7BCDA289" w14:textId="77777777" w:rsidR="00C2167A" w:rsidRDefault="00C2167A" w:rsidP="002D6976">
      <w:pPr>
        <w:widowControl w:val="0"/>
        <w:tabs>
          <w:tab w:val="left" w:pos="1134"/>
          <w:tab w:val="num" w:pos="1985"/>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xvi.   </w:t>
      </w:r>
      <w:r w:rsidR="00883BA0" w:rsidRPr="00911944">
        <w:rPr>
          <w:rFonts w:ascii="Arial" w:hAnsi="Arial" w:cs="Arial"/>
          <w:color w:val="000000"/>
          <w:szCs w:val="24"/>
          <w:lang w:bidi="en-US"/>
        </w:rPr>
        <w:t xml:space="preserve">to facilitate an extraordinary meeting </w:t>
      </w:r>
      <w:r w:rsidR="00883BA0" w:rsidRPr="00891567">
        <w:rPr>
          <w:rFonts w:ascii="Arial" w:hAnsi="Arial" w:cs="Arial"/>
          <w:color w:val="000000"/>
          <w:szCs w:val="24"/>
          <w:lang w:bidi="en-US"/>
        </w:rPr>
        <w:t>manage a</w:t>
      </w:r>
      <w:r w:rsidR="00E80B39" w:rsidRPr="00891567">
        <w:rPr>
          <w:rFonts w:ascii="Arial" w:hAnsi="Arial" w:cs="Arial"/>
          <w:color w:val="000000"/>
          <w:szCs w:val="24"/>
          <w:lang w:bidi="en-US"/>
        </w:rPr>
        <w:t xml:space="preserve">ccess to information </w:t>
      </w:r>
    </w:p>
    <w:p w14:paraId="56016A64" w14:textId="66EB89B6" w:rsidR="00883BA0" w:rsidRPr="00891567" w:rsidRDefault="00C2167A" w:rsidP="002D6976">
      <w:pPr>
        <w:widowControl w:val="0"/>
        <w:tabs>
          <w:tab w:val="left" w:pos="1134"/>
          <w:tab w:val="num" w:pos="1985"/>
        </w:tabs>
        <w:suppressAutoHyphens/>
        <w:autoSpaceDE w:val="0"/>
        <w:autoSpaceDN w:val="0"/>
        <w:adjustRightInd w:val="0"/>
        <w:spacing w:after="12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E80B39" w:rsidRPr="00891567">
        <w:rPr>
          <w:rFonts w:ascii="Arial" w:hAnsi="Arial" w:cs="Arial"/>
          <w:color w:val="000000"/>
          <w:szCs w:val="24"/>
          <w:lang w:bidi="en-US"/>
        </w:rPr>
        <w:t>about the C</w:t>
      </w:r>
      <w:r w:rsidR="00883BA0" w:rsidRPr="00891567">
        <w:rPr>
          <w:rFonts w:ascii="Arial" w:hAnsi="Arial" w:cs="Arial"/>
          <w:color w:val="000000"/>
          <w:szCs w:val="24"/>
          <w:lang w:bidi="en-US"/>
        </w:rPr>
        <w:t>ouncil via the publication scheme; and</w:t>
      </w:r>
    </w:p>
    <w:p w14:paraId="4E1C7B7D" w14:textId="77777777" w:rsidR="00C2167A" w:rsidRDefault="00C2167A" w:rsidP="002D6976">
      <w:pPr>
        <w:widowControl w:val="0"/>
        <w:tabs>
          <w:tab w:val="num" w:pos="1985"/>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xvii.  </w:t>
      </w:r>
      <w:r w:rsidR="00883BA0"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00883BA0"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00883BA0" w:rsidRPr="00891567">
        <w:rPr>
          <w:rFonts w:ascii="Arial" w:hAnsi="Arial" w:cs="Arial"/>
          <w:color w:val="000000"/>
          <w:szCs w:val="24"/>
          <w:lang w:bidi="en-US"/>
        </w:rPr>
        <w:t xml:space="preserve">) which shall </w:t>
      </w:r>
    </w:p>
    <w:p w14:paraId="0F5B6F66" w14:textId="002ABC64" w:rsidR="00A725F2" w:rsidRDefault="00C2167A" w:rsidP="002D6976">
      <w:pPr>
        <w:widowControl w:val="0"/>
        <w:tabs>
          <w:tab w:val="num" w:pos="1985"/>
        </w:tabs>
        <w:suppressAutoHyphens/>
        <w:autoSpaceDE w:val="0"/>
        <w:autoSpaceDN w:val="0"/>
        <w:adjustRightInd w:val="0"/>
        <w:ind w:left="567"/>
        <w:textAlignment w:val="center"/>
        <w:rPr>
          <w:rFonts w:ascii="Arial" w:hAnsi="Arial" w:cs="Arial"/>
          <w:color w:val="000000"/>
          <w:szCs w:val="24"/>
          <w:lang w:bidi="en-US"/>
        </w:rPr>
      </w:pPr>
      <w:r>
        <w:rPr>
          <w:rFonts w:ascii="Arial" w:hAnsi="Arial" w:cs="Arial"/>
          <w:color w:val="000000"/>
          <w:szCs w:val="24"/>
          <w:lang w:bidi="en-US"/>
        </w:rPr>
        <w:t xml:space="preserve">        </w:t>
      </w:r>
      <w:r w:rsidR="00883BA0" w:rsidRPr="00891567">
        <w:rPr>
          <w:rFonts w:ascii="Arial" w:hAnsi="Arial" w:cs="Arial"/>
          <w:color w:val="000000"/>
          <w:szCs w:val="24"/>
          <w:lang w:bidi="en-US"/>
        </w:rPr>
        <w:t>not be used without a resolution to that effect.</w:t>
      </w:r>
      <w:r w:rsidR="00E662E2" w:rsidRPr="00891567">
        <w:rPr>
          <w:rFonts w:ascii="Arial" w:hAnsi="Arial" w:cs="Arial"/>
          <w:color w:val="000000"/>
          <w:szCs w:val="24"/>
          <w:lang w:bidi="en-US"/>
        </w:rPr>
        <w:t xml:space="preserve"> </w:t>
      </w:r>
    </w:p>
    <w:p w14:paraId="41CD5334" w14:textId="7FDBE00F" w:rsidR="00883BA0" w:rsidRPr="00A57318" w:rsidRDefault="00C2167A" w:rsidP="002D6976">
      <w:pPr>
        <w:widowControl w:val="0"/>
        <w:tabs>
          <w:tab w:val="left" w:pos="1134"/>
        </w:tabs>
        <w:suppressAutoHyphens/>
        <w:autoSpaceDE w:val="0"/>
        <w:autoSpaceDN w:val="0"/>
        <w:adjustRightInd w:val="0"/>
        <w:spacing w:after="120"/>
        <w:ind w:left="567"/>
        <w:textAlignment w:val="center"/>
        <w:rPr>
          <w:rFonts w:ascii="Arial" w:hAnsi="Arial" w:cs="Arial"/>
          <w:i/>
          <w:szCs w:val="24"/>
          <w:lang w:bidi="en-US"/>
        </w:rPr>
      </w:pPr>
      <w:r>
        <w:rPr>
          <w:rFonts w:ascii="Arial" w:hAnsi="Arial" w:cs="Arial"/>
          <w:i/>
          <w:color w:val="000000"/>
          <w:szCs w:val="24"/>
          <w:lang w:bidi="en-US"/>
        </w:rPr>
        <w:t xml:space="preserve">        </w:t>
      </w:r>
      <w:r w:rsidR="00883BA0" w:rsidRPr="00891567">
        <w:rPr>
          <w:rFonts w:ascii="Arial" w:hAnsi="Arial" w:cs="Arial"/>
          <w:i/>
          <w:color w:val="000000"/>
          <w:szCs w:val="24"/>
          <w:lang w:bidi="en-US"/>
        </w:rPr>
        <w:t xml:space="preserve">See also standing order </w:t>
      </w:r>
      <w:bookmarkStart w:id="117" w:name="_Toc357072144"/>
      <w:r w:rsidR="00E662E2" w:rsidRPr="00A57318">
        <w:rPr>
          <w:rFonts w:ascii="Arial" w:hAnsi="Arial" w:cs="Arial"/>
          <w:i/>
          <w:szCs w:val="24"/>
          <w:lang w:bidi="en-US"/>
        </w:rPr>
        <w:t>2</w:t>
      </w:r>
      <w:r w:rsidR="00A57318" w:rsidRPr="00A57318">
        <w:rPr>
          <w:rFonts w:ascii="Arial" w:hAnsi="Arial" w:cs="Arial"/>
          <w:i/>
          <w:szCs w:val="24"/>
          <w:lang w:bidi="en-US"/>
        </w:rPr>
        <w:t>3</w:t>
      </w:r>
      <w:r w:rsidR="00A725F2" w:rsidRPr="00A57318">
        <w:rPr>
          <w:rFonts w:ascii="Arial" w:hAnsi="Arial" w:cs="Arial"/>
          <w:i/>
          <w:szCs w:val="24"/>
          <w:lang w:bidi="en-US"/>
        </w:rPr>
        <w:t>.</w:t>
      </w:r>
    </w:p>
    <w:p w14:paraId="7CFDBFBD" w14:textId="77777777" w:rsidR="00883BA0" w:rsidRPr="00E433C3" w:rsidRDefault="00883BA0" w:rsidP="00D62ADA">
      <w:pPr>
        <w:widowControl w:val="0"/>
        <w:suppressAutoHyphens/>
        <w:autoSpaceDE w:val="0"/>
        <w:autoSpaceDN w:val="0"/>
        <w:adjustRightInd w:val="0"/>
        <w:spacing w:after="200"/>
        <w:ind w:left="1134"/>
        <w:textAlignment w:val="center"/>
        <w:rPr>
          <w:rFonts w:ascii="Arial" w:hAnsi="Arial" w:cs="Arial"/>
          <w:i/>
          <w:color w:val="000000"/>
          <w:sz w:val="22"/>
          <w:szCs w:val="22"/>
          <w:lang w:bidi="en-US"/>
        </w:rPr>
      </w:pPr>
    </w:p>
    <w:p w14:paraId="2DB1AB4D" w14:textId="77777777" w:rsidR="00883BA0" w:rsidRPr="00E433C3" w:rsidRDefault="001E3ED6" w:rsidP="00D62ADA">
      <w:pPr>
        <w:pStyle w:val="Heading1"/>
        <w:spacing w:before="0" w:after="200"/>
        <w:rPr>
          <w:rFonts w:ascii="Arial" w:hAnsi="Arial" w:cs="Arial"/>
          <w:b/>
          <w:sz w:val="28"/>
        </w:rPr>
      </w:pPr>
      <w:bookmarkStart w:id="118" w:name="_Toc359318571"/>
      <w:bookmarkStart w:id="119" w:name="_Toc359334522"/>
      <w:bookmarkStart w:id="120" w:name="_Toc359334801"/>
      <w:bookmarkStart w:id="121" w:name="_Toc359336503"/>
      <w:bookmarkStart w:id="122" w:name="_Toc509572273"/>
      <w:bookmarkEnd w:id="117"/>
      <w:r w:rsidRPr="00E433C3">
        <w:rPr>
          <w:rFonts w:ascii="Arial" w:hAnsi="Arial" w:cs="Arial"/>
          <w:b/>
          <w:sz w:val="28"/>
        </w:rPr>
        <w:t>RESPONSIBLE FINANCIAL OFFICER</w:t>
      </w:r>
      <w:bookmarkEnd w:id="118"/>
      <w:bookmarkEnd w:id="119"/>
      <w:bookmarkEnd w:id="120"/>
      <w:bookmarkEnd w:id="121"/>
      <w:bookmarkEnd w:id="122"/>
      <w:r w:rsidRPr="00E433C3">
        <w:rPr>
          <w:rFonts w:ascii="Arial" w:hAnsi="Arial" w:cs="Arial"/>
          <w:b/>
          <w:sz w:val="28"/>
        </w:rPr>
        <w:t xml:space="preserve"> </w:t>
      </w:r>
    </w:p>
    <w:p w14:paraId="2DC0ED8D" w14:textId="77777777" w:rsidR="00883BA0" w:rsidRDefault="00E80B39" w:rsidP="002D6976">
      <w:pPr>
        <w:pStyle w:val="ListParagraph"/>
        <w:widowControl w:val="0"/>
        <w:numPr>
          <w:ilvl w:val="0"/>
          <w:numId w:val="31"/>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D62ADA">
      <w:pPr>
        <w:pStyle w:val="ListParagraph"/>
        <w:widowControl w:val="0"/>
        <w:suppressAutoHyphens/>
        <w:autoSpaceDE w:val="0"/>
        <w:autoSpaceDN w:val="0"/>
        <w:adjustRightInd w:val="0"/>
        <w:spacing w:after="200"/>
        <w:ind w:left="567"/>
        <w:textAlignment w:val="center"/>
        <w:rPr>
          <w:rFonts w:ascii="Arial" w:hAnsi="Arial" w:cs="Arial"/>
          <w:color w:val="000000"/>
          <w:szCs w:val="24"/>
          <w:lang w:bidi="en-US"/>
        </w:rPr>
      </w:pPr>
    </w:p>
    <w:p w14:paraId="12947389" w14:textId="77777777" w:rsidR="00883BA0" w:rsidRPr="00E433C3" w:rsidRDefault="001E3ED6" w:rsidP="00D62ADA">
      <w:pPr>
        <w:pStyle w:val="Heading1"/>
        <w:spacing w:before="0" w:after="200"/>
        <w:rPr>
          <w:rFonts w:ascii="Arial" w:hAnsi="Arial" w:cs="Arial"/>
          <w:b/>
          <w:sz w:val="28"/>
        </w:rPr>
      </w:pPr>
      <w:bookmarkStart w:id="123" w:name="_Toc357072147"/>
      <w:bookmarkStart w:id="124" w:name="_Toc359318572"/>
      <w:bookmarkStart w:id="125" w:name="_Toc359334523"/>
      <w:bookmarkStart w:id="126" w:name="_Toc359334802"/>
      <w:bookmarkStart w:id="127" w:name="_Toc359336504"/>
      <w:bookmarkStart w:id="128" w:name="_Toc509572274"/>
      <w:r w:rsidRPr="00E433C3">
        <w:rPr>
          <w:rFonts w:ascii="Arial" w:hAnsi="Arial" w:cs="Arial"/>
          <w:b/>
          <w:sz w:val="28"/>
        </w:rPr>
        <w:t>ACCOUNTS AND ACCOUNTING STATEMENT</w:t>
      </w:r>
      <w:bookmarkEnd w:id="123"/>
      <w:r w:rsidRPr="00E433C3">
        <w:rPr>
          <w:rFonts w:ascii="Arial" w:hAnsi="Arial" w:cs="Arial"/>
          <w:b/>
          <w:sz w:val="28"/>
        </w:rPr>
        <w:t>S</w:t>
      </w:r>
      <w:bookmarkEnd w:id="124"/>
      <w:bookmarkEnd w:id="125"/>
      <w:bookmarkEnd w:id="126"/>
      <w:bookmarkEnd w:id="127"/>
      <w:bookmarkEnd w:id="128"/>
    </w:p>
    <w:p w14:paraId="62AA8DAF" w14:textId="55F9A733" w:rsidR="00883BA0" w:rsidRPr="00891567" w:rsidRDefault="00883BA0" w:rsidP="002D6976">
      <w:pPr>
        <w:pStyle w:val="ListParagraph"/>
        <w:numPr>
          <w:ilvl w:val="0"/>
          <w:numId w:val="17"/>
        </w:numPr>
        <w:tabs>
          <w:tab w:val="clear" w:pos="1134"/>
          <w:tab w:val="num" w:pos="567"/>
        </w:tabs>
        <w:spacing w:after="120"/>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2D6976">
      <w:pPr>
        <w:widowControl w:val="0"/>
        <w:numPr>
          <w:ilvl w:val="0"/>
          <w:numId w:val="17"/>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2D6976">
      <w:pPr>
        <w:widowControl w:val="0"/>
        <w:numPr>
          <w:ilvl w:val="0"/>
          <w:numId w:val="17"/>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2D6976">
      <w:pPr>
        <w:pStyle w:val="ListParagraph"/>
        <w:widowControl w:val="0"/>
        <w:numPr>
          <w:ilvl w:val="2"/>
          <w:numId w:val="24"/>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D62ADA">
      <w:pPr>
        <w:pStyle w:val="ListParagraph"/>
        <w:widowControl w:val="0"/>
        <w:numPr>
          <w:ilvl w:val="2"/>
          <w:numId w:val="24"/>
        </w:numPr>
        <w:suppressAutoHyphens/>
        <w:autoSpaceDE w:val="0"/>
        <w:autoSpaceDN w:val="0"/>
        <w:adjustRightInd w:val="0"/>
        <w:spacing w:after="200"/>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w:t>
      </w:r>
      <w:r w:rsidR="00057794" w:rsidRPr="00891567">
        <w:rPr>
          <w:rFonts w:ascii="Arial" w:hAnsi="Arial" w:cs="Arial"/>
          <w:color w:val="000000"/>
          <w:szCs w:val="24"/>
          <w:lang w:bidi="en-US"/>
        </w:rPr>
        <w:lastRenderedPageBreak/>
        <w:t xml:space="preserve">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2D6976">
      <w:pPr>
        <w:pStyle w:val="ListParagraph"/>
        <w:widowControl w:val="0"/>
        <w:numPr>
          <w:ilvl w:val="2"/>
          <w:numId w:val="24"/>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Default="00883BA0" w:rsidP="002D6976">
      <w:pPr>
        <w:widowControl w:val="0"/>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2D6976">
      <w:pPr>
        <w:widowControl w:val="0"/>
        <w:numPr>
          <w:ilvl w:val="0"/>
          <w:numId w:val="17"/>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As soon as possible after the financial year end </w:t>
      </w:r>
      <w:proofErr w:type="gramStart"/>
      <w:r w:rsidRPr="00891567">
        <w:rPr>
          <w:rFonts w:ascii="Arial" w:hAnsi="Arial" w:cs="Arial"/>
          <w:color w:val="000000"/>
          <w:szCs w:val="24"/>
          <w:lang w:bidi="en-US"/>
        </w:rPr>
        <w:t>at</w:t>
      </w:r>
      <w:proofErr w:type="gramEnd"/>
      <w:r w:rsidRPr="00891567">
        <w:rPr>
          <w:rFonts w:ascii="Arial" w:hAnsi="Arial" w:cs="Arial"/>
          <w:color w:val="000000"/>
          <w:szCs w:val="24"/>
          <w:lang w:bidi="en-US"/>
        </w:rPr>
        <w:t xml:space="preserve"> 31 March, the Responsible Financial Officer shall provide:</w:t>
      </w:r>
    </w:p>
    <w:p w14:paraId="19900051" w14:textId="77777777" w:rsidR="00883BA0" w:rsidRPr="00891567" w:rsidRDefault="00883BA0" w:rsidP="002D6976">
      <w:pPr>
        <w:pStyle w:val="ListParagraph"/>
        <w:widowControl w:val="0"/>
        <w:numPr>
          <w:ilvl w:val="2"/>
          <w:numId w:val="35"/>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2D6976">
      <w:pPr>
        <w:pStyle w:val="ListParagraph"/>
        <w:widowControl w:val="0"/>
        <w:numPr>
          <w:ilvl w:val="2"/>
          <w:numId w:val="35"/>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 xml:space="preserve">he year in the form of </w:t>
      </w:r>
      <w:r w:rsidR="00240FED" w:rsidRPr="00EE2BD6">
        <w:rPr>
          <w:rFonts w:ascii="Arial" w:hAnsi="Arial" w:cs="Arial"/>
          <w:szCs w:val="24"/>
          <w:lang w:bidi="en-US"/>
        </w:rPr>
        <w:t>Section 2</w:t>
      </w:r>
      <w:r w:rsidR="00883BA0" w:rsidRPr="0084491D">
        <w:rPr>
          <w:rFonts w:ascii="Arial" w:hAnsi="Arial" w:cs="Arial"/>
          <w:color w:val="FF0000"/>
          <w:szCs w:val="24"/>
          <w:lang w:bidi="en-US"/>
        </w:rPr>
        <w:t xml:space="preserve"> </w:t>
      </w:r>
      <w:r w:rsidR="00883BA0" w:rsidRPr="00891567">
        <w:rPr>
          <w:rFonts w:ascii="Arial" w:hAnsi="Arial" w:cs="Arial"/>
          <w:color w:val="000000"/>
          <w:szCs w:val="24"/>
          <w:lang w:bidi="en-US"/>
        </w:rPr>
        <w:t xml:space="preserve">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Default="00883BA0" w:rsidP="00D62ADA">
      <w:pPr>
        <w:widowControl w:val="0"/>
        <w:numPr>
          <w:ilvl w:val="0"/>
          <w:numId w:val="17"/>
        </w:numPr>
        <w:tabs>
          <w:tab w:val="clear" w:pos="1134"/>
          <w:tab w:val="num" w:pos="567"/>
        </w:tabs>
        <w:suppressAutoHyphens/>
        <w:autoSpaceDE w:val="0"/>
        <w:autoSpaceDN w:val="0"/>
        <w:adjustRightInd w:val="0"/>
        <w:spacing w:after="20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68519F4C" w14:textId="77777777" w:rsidR="0040652D" w:rsidRPr="00891567" w:rsidRDefault="0040652D" w:rsidP="00D62ADA">
      <w:pPr>
        <w:widowControl w:val="0"/>
        <w:suppressAutoHyphens/>
        <w:autoSpaceDE w:val="0"/>
        <w:autoSpaceDN w:val="0"/>
        <w:adjustRightInd w:val="0"/>
        <w:spacing w:after="200"/>
        <w:ind w:left="567"/>
        <w:textAlignment w:val="center"/>
        <w:rPr>
          <w:rFonts w:ascii="Arial" w:hAnsi="Arial" w:cs="Arial"/>
          <w:color w:val="000000"/>
          <w:szCs w:val="24"/>
          <w:lang w:bidi="en-US"/>
        </w:rPr>
      </w:pPr>
    </w:p>
    <w:p w14:paraId="3F219BA4" w14:textId="77777777" w:rsidR="00902ABB" w:rsidRPr="00E433C3" w:rsidRDefault="00902ABB" w:rsidP="00D62ADA">
      <w:pPr>
        <w:pStyle w:val="Heading1"/>
        <w:spacing w:before="0" w:after="200"/>
        <w:rPr>
          <w:rFonts w:ascii="Arial" w:hAnsi="Arial" w:cs="Arial"/>
          <w:b/>
          <w:sz w:val="28"/>
        </w:rPr>
      </w:pPr>
      <w:bookmarkStart w:id="129" w:name="_Toc509572007"/>
      <w:bookmarkEnd w:id="111"/>
      <w:r w:rsidRPr="00E433C3">
        <w:rPr>
          <w:rFonts w:ascii="Arial" w:hAnsi="Arial" w:cs="Arial"/>
          <w:b/>
          <w:sz w:val="28"/>
        </w:rPr>
        <w:t>FINANCIAL CONTROLS AND PROCUREMENT</w:t>
      </w:r>
      <w:bookmarkEnd w:id="129"/>
    </w:p>
    <w:p w14:paraId="0DE2CD75" w14:textId="77777777" w:rsidR="00902ABB" w:rsidRPr="00891567" w:rsidRDefault="00902ABB" w:rsidP="002D6976">
      <w:pPr>
        <w:widowControl w:val="0"/>
        <w:numPr>
          <w:ilvl w:val="0"/>
          <w:numId w:val="42"/>
        </w:numPr>
        <w:suppressAutoHyphens/>
        <w:autoSpaceDE w:val="0"/>
        <w:autoSpaceDN w:val="0"/>
        <w:adjustRightInd w:val="0"/>
        <w:spacing w:after="120"/>
        <w:ind w:left="561" w:hanging="561"/>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2D6976">
      <w:pPr>
        <w:widowControl w:val="0"/>
        <w:numPr>
          <w:ilvl w:val="0"/>
          <w:numId w:val="22"/>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2D6976">
      <w:pPr>
        <w:widowControl w:val="0"/>
        <w:numPr>
          <w:ilvl w:val="0"/>
          <w:numId w:val="22"/>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2D6976">
      <w:pPr>
        <w:widowControl w:val="0"/>
        <w:numPr>
          <w:ilvl w:val="0"/>
          <w:numId w:val="22"/>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2D6976">
      <w:pPr>
        <w:widowControl w:val="0"/>
        <w:numPr>
          <w:ilvl w:val="0"/>
          <w:numId w:val="22"/>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EE2BD6" w:rsidRDefault="00902ABB" w:rsidP="002D6976">
      <w:pPr>
        <w:widowControl w:val="0"/>
        <w:numPr>
          <w:ilvl w:val="0"/>
          <w:numId w:val="22"/>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EE2BD6">
        <w:rPr>
          <w:rFonts w:ascii="Arial" w:hAnsi="Arial" w:cs="Arial"/>
          <w:color w:val="000000"/>
          <w:szCs w:val="24"/>
          <w:lang w:bidi="en-US"/>
        </w:rPr>
        <w:t xml:space="preserve">whether contracts with an estimated value below </w:t>
      </w:r>
      <w:r w:rsidRPr="00EE2BD6">
        <w:rPr>
          <w:rFonts w:ascii="Arial" w:hAnsi="Arial" w:cs="Arial"/>
          <w:b/>
          <w:color w:val="000000"/>
          <w:szCs w:val="24"/>
          <w:lang w:bidi="en-US"/>
        </w:rPr>
        <w:t>£25,000</w:t>
      </w:r>
      <w:r w:rsidRPr="00EE2BD6">
        <w:rPr>
          <w:rFonts w:ascii="Arial" w:hAnsi="Arial" w:cs="Arial"/>
          <w:color w:val="000000"/>
          <w:szCs w:val="24"/>
          <w:lang w:bidi="en-US"/>
        </w:rPr>
        <w:t xml:space="preserve"> due to special circumstances are exempt from a tendering process or procurement exercise. </w:t>
      </w:r>
    </w:p>
    <w:p w14:paraId="4D11B244" w14:textId="77777777" w:rsidR="00902ABB" w:rsidRDefault="00902ABB" w:rsidP="002D6976">
      <w:pPr>
        <w:pStyle w:val="ListParagraph"/>
        <w:widowControl w:val="0"/>
        <w:numPr>
          <w:ilvl w:val="0"/>
          <w:numId w:val="42"/>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65BFACE8" w:rsidR="00902ABB" w:rsidRPr="00EE2BD6" w:rsidRDefault="00902ABB" w:rsidP="00D62ADA">
      <w:pPr>
        <w:pStyle w:val="ListParagraph"/>
        <w:widowControl w:val="0"/>
        <w:numPr>
          <w:ilvl w:val="0"/>
          <w:numId w:val="42"/>
        </w:numPr>
        <w:suppressAutoHyphens/>
        <w:autoSpaceDE w:val="0"/>
        <w:autoSpaceDN w:val="0"/>
        <w:adjustRightInd w:val="0"/>
        <w:spacing w:after="200"/>
        <w:ind w:left="567" w:hanging="567"/>
        <w:textAlignment w:val="center"/>
        <w:rPr>
          <w:rFonts w:ascii="Arial" w:hAnsi="Arial" w:cs="Arial"/>
          <w:b/>
          <w:color w:val="000000"/>
          <w:szCs w:val="24"/>
          <w:lang w:bidi="en-US"/>
        </w:rPr>
      </w:pPr>
      <w:r w:rsidRPr="00EE2BD6">
        <w:rPr>
          <w:rFonts w:ascii="Arial" w:hAnsi="Arial" w:cs="Arial"/>
          <w:b/>
          <w:bCs/>
          <w:color w:val="000000"/>
          <w:szCs w:val="24"/>
          <w:lang w:bidi="en-US"/>
        </w:rPr>
        <w:t xml:space="preserve">A public contract regulated by the </w:t>
      </w:r>
      <w:r w:rsidRPr="00EE2BD6">
        <w:rPr>
          <w:rFonts w:ascii="Arial" w:hAnsi="Arial" w:cs="Arial"/>
          <w:b/>
          <w:szCs w:val="24"/>
        </w:rPr>
        <w:t>Public</w:t>
      </w:r>
      <w:r w:rsidRPr="00EE2BD6">
        <w:rPr>
          <w:rFonts w:ascii="Arial" w:hAnsi="Arial" w:cs="Arial"/>
          <w:b/>
          <w:bCs/>
          <w:color w:val="000000"/>
          <w:szCs w:val="24"/>
          <w:lang w:bidi="en-US"/>
        </w:rPr>
        <w:t xml:space="preserve"> Contracts Regulations 2015 with an estimated value in excess of £25,000 but less than the relevant thresholds referred to in standing order </w:t>
      </w:r>
      <w:r w:rsidRPr="00EE2BD6">
        <w:rPr>
          <w:rFonts w:ascii="Arial" w:hAnsi="Arial" w:cs="Arial"/>
          <w:b/>
          <w:bCs/>
          <w:szCs w:val="24"/>
          <w:lang w:bidi="en-US"/>
        </w:rPr>
        <w:t>1</w:t>
      </w:r>
      <w:r w:rsidR="00EE2BD6" w:rsidRPr="00EE2BD6">
        <w:rPr>
          <w:rFonts w:ascii="Arial" w:hAnsi="Arial" w:cs="Arial"/>
          <w:b/>
          <w:bCs/>
          <w:szCs w:val="24"/>
          <w:lang w:bidi="en-US"/>
        </w:rPr>
        <w:t>8</w:t>
      </w:r>
      <w:r w:rsidRPr="00EE2BD6">
        <w:rPr>
          <w:rFonts w:ascii="Arial" w:hAnsi="Arial" w:cs="Arial"/>
          <w:b/>
          <w:bCs/>
          <w:szCs w:val="24"/>
          <w:lang w:bidi="en-US"/>
        </w:rPr>
        <w:t xml:space="preserve">(f) is </w:t>
      </w:r>
      <w:r w:rsidRPr="00EE2BD6">
        <w:rPr>
          <w:rFonts w:ascii="Arial" w:hAnsi="Arial" w:cs="Arial"/>
          <w:b/>
          <w:bCs/>
          <w:color w:val="000000"/>
          <w:szCs w:val="24"/>
          <w:lang w:bidi="en-US"/>
        </w:rPr>
        <w:t xml:space="preserve">subject to </w:t>
      </w:r>
      <w:r w:rsidRPr="00EE2BD6">
        <w:rPr>
          <w:rFonts w:ascii="Arial" w:hAnsi="Arial" w:cs="Arial"/>
          <w:b/>
          <w:bCs/>
          <w:color w:val="000000"/>
          <w:szCs w:val="24"/>
          <w:lang w:bidi="en-US"/>
        </w:rPr>
        <w:lastRenderedPageBreak/>
        <w:t>the “light touch” arrangements under Regulations 109-114 of the Public Contracts Regulations 2015</w:t>
      </w:r>
      <w:r w:rsidRPr="00EE2BD6">
        <w:rPr>
          <w:rFonts w:ascii="Arial" w:hAnsi="Arial" w:cs="Arial"/>
          <w:b/>
          <w:szCs w:val="24"/>
        </w:rPr>
        <w:t xml:space="preserve"> </w:t>
      </w:r>
      <w:r w:rsidRPr="00EE2BD6">
        <w:rPr>
          <w:rFonts w:ascii="Arial" w:hAnsi="Arial" w:cs="Arial"/>
          <w:b/>
          <w:bCs/>
          <w:color w:val="000000"/>
          <w:szCs w:val="24"/>
          <w:lang w:bidi="en-US"/>
        </w:rPr>
        <w:t>unless it proposes to use an existing list of approved suppliers (framework agreement).</w:t>
      </w:r>
    </w:p>
    <w:p w14:paraId="3EAFD127" w14:textId="184B967D" w:rsidR="00902ABB" w:rsidRPr="00891567" w:rsidRDefault="00902ABB" w:rsidP="002D6976">
      <w:pPr>
        <w:pStyle w:val="ListParagraph"/>
        <w:widowControl w:val="0"/>
        <w:numPr>
          <w:ilvl w:val="0"/>
          <w:numId w:val="42"/>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 xml:space="preserve">contracts for the supply of goods, materials, </w:t>
      </w:r>
      <w:r w:rsidR="00FC34C7" w:rsidRPr="00891567">
        <w:rPr>
          <w:rFonts w:ascii="Arial" w:hAnsi="Arial" w:cs="Arial"/>
          <w:color w:val="000000"/>
          <w:szCs w:val="24"/>
          <w:lang w:bidi="en-US"/>
        </w:rPr>
        <w:t>services,</w:t>
      </w:r>
      <w:r w:rsidRPr="00891567">
        <w:rPr>
          <w:rFonts w:ascii="Arial" w:hAnsi="Arial" w:cs="Arial"/>
          <w:color w:val="000000"/>
          <w:szCs w:val="24"/>
          <w:lang w:bidi="en-US"/>
        </w:rPr>
        <w:t xml:space="preserve"> or the execution of works shall include, as a minimum, the following steps:</w:t>
      </w:r>
    </w:p>
    <w:p w14:paraId="79F796E9" w14:textId="77777777" w:rsidR="00902ABB" w:rsidRPr="00891567" w:rsidRDefault="00902ABB" w:rsidP="002D6976">
      <w:pPr>
        <w:widowControl w:val="0"/>
        <w:numPr>
          <w:ilvl w:val="0"/>
          <w:numId w:val="23"/>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2D6976">
      <w:pPr>
        <w:numPr>
          <w:ilvl w:val="0"/>
          <w:numId w:val="23"/>
        </w:numPr>
        <w:tabs>
          <w:tab w:val="clear" w:pos="1701"/>
          <w:tab w:val="num" w:pos="1134"/>
        </w:tabs>
        <w:spacing w:after="120"/>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2D6976">
      <w:pPr>
        <w:numPr>
          <w:ilvl w:val="0"/>
          <w:numId w:val="23"/>
        </w:numPr>
        <w:tabs>
          <w:tab w:val="clear" w:pos="1701"/>
          <w:tab w:val="num" w:pos="1134"/>
        </w:tabs>
        <w:spacing w:after="120"/>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2D6976">
      <w:pPr>
        <w:widowControl w:val="0"/>
        <w:numPr>
          <w:ilvl w:val="0"/>
          <w:numId w:val="23"/>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2D6976">
      <w:pPr>
        <w:widowControl w:val="0"/>
        <w:numPr>
          <w:ilvl w:val="0"/>
          <w:numId w:val="23"/>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2D6976">
      <w:pPr>
        <w:widowControl w:val="0"/>
        <w:numPr>
          <w:ilvl w:val="0"/>
          <w:numId w:val="23"/>
        </w:numPr>
        <w:tabs>
          <w:tab w:val="clear" w:pos="1701"/>
          <w:tab w:val="num" w:pos="1134"/>
        </w:tabs>
        <w:suppressAutoHyphens/>
        <w:autoSpaceDE w:val="0"/>
        <w:autoSpaceDN w:val="0"/>
        <w:adjustRightInd w:val="0"/>
        <w:spacing w:after="120"/>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6CCAB272" w14:textId="077CE299" w:rsidR="00902ABB" w:rsidRDefault="00902ABB" w:rsidP="002D6976">
      <w:pPr>
        <w:pStyle w:val="ListParagraph"/>
        <w:widowControl w:val="0"/>
        <w:numPr>
          <w:ilvl w:val="0"/>
          <w:numId w:val="42"/>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372CBCEB" w14:textId="1137B66B" w:rsidR="00902ABB" w:rsidRPr="00891567" w:rsidRDefault="00902ABB" w:rsidP="00D62ADA">
      <w:pPr>
        <w:pStyle w:val="ListParagraph"/>
        <w:numPr>
          <w:ilvl w:val="0"/>
          <w:numId w:val="42"/>
        </w:numPr>
        <w:autoSpaceDE w:val="0"/>
        <w:autoSpaceDN w:val="0"/>
        <w:adjustRightInd w:val="0"/>
        <w:ind w:left="540" w:hanging="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5D1D19EB" w14:textId="77777777" w:rsidR="00883BA0" w:rsidRPr="00E433C3" w:rsidRDefault="00883BA0" w:rsidP="00D62ADA">
      <w:pPr>
        <w:widowControl w:val="0"/>
        <w:autoSpaceDE w:val="0"/>
        <w:autoSpaceDN w:val="0"/>
        <w:adjustRightInd w:val="0"/>
        <w:spacing w:after="200"/>
        <w:ind w:left="567"/>
        <w:textAlignment w:val="center"/>
        <w:rPr>
          <w:rFonts w:ascii="Arial" w:hAnsi="Arial" w:cs="Arial"/>
          <w:b/>
          <w:bCs/>
          <w:color w:val="000000"/>
          <w:sz w:val="22"/>
          <w:szCs w:val="22"/>
          <w:lang w:bidi="en-US"/>
        </w:rPr>
      </w:pPr>
    </w:p>
    <w:p w14:paraId="40783A84" w14:textId="77777777" w:rsidR="00883BA0" w:rsidRPr="00E433C3" w:rsidRDefault="001E3ED6" w:rsidP="00D62ADA">
      <w:pPr>
        <w:pStyle w:val="Heading1"/>
        <w:spacing w:before="0" w:after="200"/>
        <w:rPr>
          <w:rFonts w:ascii="Arial" w:hAnsi="Arial" w:cs="Arial"/>
          <w:b/>
          <w:sz w:val="28"/>
        </w:rPr>
      </w:pPr>
      <w:bookmarkStart w:id="130" w:name="_Toc357072149"/>
      <w:bookmarkStart w:id="131" w:name="_Toc359318574"/>
      <w:bookmarkStart w:id="132" w:name="_Toc359334525"/>
      <w:bookmarkStart w:id="133" w:name="_Toc359334804"/>
      <w:bookmarkStart w:id="134" w:name="_Toc359336506"/>
      <w:bookmarkStart w:id="135" w:name="_Toc509572276"/>
      <w:r w:rsidRPr="00E433C3">
        <w:rPr>
          <w:rFonts w:ascii="Arial" w:hAnsi="Arial" w:cs="Arial"/>
          <w:b/>
          <w:sz w:val="28"/>
        </w:rPr>
        <w:t>HANDLING STAFF MATTERS</w:t>
      </w:r>
      <w:bookmarkEnd w:id="130"/>
      <w:bookmarkEnd w:id="131"/>
      <w:bookmarkEnd w:id="132"/>
      <w:bookmarkEnd w:id="133"/>
      <w:bookmarkEnd w:id="134"/>
      <w:bookmarkEnd w:id="135"/>
    </w:p>
    <w:p w14:paraId="753483A4" w14:textId="50951A11" w:rsidR="00883BA0" w:rsidRPr="00A57318" w:rsidRDefault="00883BA0" w:rsidP="00AA5ABD">
      <w:pPr>
        <w:widowControl w:val="0"/>
        <w:numPr>
          <w:ilvl w:val="0"/>
          <w:numId w:val="18"/>
        </w:numPr>
        <w:tabs>
          <w:tab w:val="clear" w:pos="1701"/>
          <w:tab w:val="num" w:pos="1134"/>
        </w:tabs>
        <w:suppressAutoHyphens/>
        <w:autoSpaceDE w:val="0"/>
        <w:autoSpaceDN w:val="0"/>
        <w:adjustRightInd w:val="0"/>
        <w:spacing w:after="120"/>
        <w:ind w:left="567"/>
        <w:textAlignment w:val="center"/>
        <w:rPr>
          <w:rFonts w:ascii="Arial" w:hAnsi="Arial" w:cs="Arial"/>
          <w:szCs w:val="24"/>
          <w:lang w:bidi="en-US"/>
        </w:rPr>
      </w:pPr>
      <w:r w:rsidRPr="00891567">
        <w:rPr>
          <w:rFonts w:ascii="Arial" w:hAnsi="Arial" w:cs="Arial"/>
          <w:color w:val="000000"/>
          <w:szCs w:val="24"/>
          <w:lang w:bidi="en-US"/>
        </w:rPr>
        <w:t>A matter personal to a member of staff that is being cons</w:t>
      </w:r>
      <w:r w:rsidR="00857F9E" w:rsidRPr="00891567">
        <w:rPr>
          <w:rFonts w:ascii="Arial" w:hAnsi="Arial" w:cs="Arial"/>
          <w:color w:val="000000"/>
          <w:szCs w:val="24"/>
          <w:lang w:bidi="en-US"/>
        </w:rPr>
        <w:t xml:space="preserve">idered by a meeting of </w:t>
      </w:r>
      <w:r w:rsidR="00AD1A19">
        <w:rPr>
          <w:rFonts w:ascii="Arial" w:hAnsi="Arial" w:cs="Arial"/>
          <w:color w:val="000000"/>
          <w:szCs w:val="24"/>
          <w:lang w:bidi="en-US"/>
        </w:rPr>
        <w:t xml:space="preserve">Portskewett Community </w:t>
      </w:r>
      <w:r w:rsidR="00857F9E" w:rsidRPr="00891567">
        <w:rPr>
          <w:rFonts w:ascii="Arial" w:hAnsi="Arial" w:cs="Arial"/>
          <w:color w:val="000000"/>
          <w:szCs w:val="24"/>
          <w:lang w:bidi="en-US"/>
        </w:rPr>
        <w:t>C</w:t>
      </w:r>
      <w:r w:rsidRPr="00891567">
        <w:rPr>
          <w:rFonts w:ascii="Arial" w:hAnsi="Arial" w:cs="Arial"/>
          <w:color w:val="000000"/>
          <w:szCs w:val="24"/>
          <w:lang w:bidi="en-US"/>
        </w:rPr>
        <w:t xml:space="preserve">ouncil is subject to standing order </w:t>
      </w:r>
      <w:r w:rsidR="005A405C" w:rsidRPr="00A57318">
        <w:rPr>
          <w:rFonts w:ascii="Arial" w:hAnsi="Arial" w:cs="Arial"/>
          <w:szCs w:val="24"/>
          <w:lang w:bidi="en-US"/>
        </w:rPr>
        <w:t>1</w:t>
      </w:r>
      <w:r w:rsidR="00A57318" w:rsidRPr="00A57318">
        <w:rPr>
          <w:rFonts w:ascii="Arial" w:hAnsi="Arial" w:cs="Arial"/>
          <w:szCs w:val="24"/>
          <w:lang w:bidi="en-US"/>
        </w:rPr>
        <w:t>1</w:t>
      </w:r>
      <w:r w:rsidR="005A405C" w:rsidRPr="00A57318">
        <w:rPr>
          <w:rFonts w:ascii="Arial" w:hAnsi="Arial" w:cs="Arial"/>
          <w:szCs w:val="24"/>
          <w:lang w:bidi="en-US"/>
        </w:rPr>
        <w:t>.</w:t>
      </w:r>
    </w:p>
    <w:p w14:paraId="7AAB119A" w14:textId="21287869" w:rsidR="00883BA0" w:rsidRPr="00891567" w:rsidRDefault="00857F9E" w:rsidP="00AA5ABD">
      <w:pPr>
        <w:widowControl w:val="0"/>
        <w:numPr>
          <w:ilvl w:val="0"/>
          <w:numId w:val="18"/>
        </w:numPr>
        <w:tabs>
          <w:tab w:val="clear" w:pos="1701"/>
          <w:tab w:val="num" w:pos="1134"/>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AD1A19">
        <w:rPr>
          <w:rFonts w:ascii="Arial" w:hAnsi="Arial" w:cs="Arial"/>
          <w:color w:val="000000"/>
          <w:szCs w:val="24"/>
          <w:lang w:bidi="en-US"/>
        </w:rPr>
        <w:t>Council</w:t>
      </w:r>
      <w:r w:rsidR="00883BA0" w:rsidRPr="00891567">
        <w:rPr>
          <w:rFonts w:ascii="Arial" w:hAnsi="Arial" w:cs="Arial"/>
          <w:color w:val="000000"/>
          <w:szCs w:val="24"/>
          <w:lang w:bidi="en-US"/>
        </w:rPr>
        <w:t xml:space="preserve"> o</w:t>
      </w:r>
      <w:r w:rsidR="003E4847" w:rsidRPr="00891567">
        <w:rPr>
          <w:rFonts w:ascii="Arial" w:hAnsi="Arial" w:cs="Arial"/>
          <w:color w:val="000000"/>
          <w:szCs w:val="24"/>
          <w:lang w:bidi="en-US"/>
        </w:rPr>
        <w:t xml:space="preserve">r, if </w:t>
      </w:r>
      <w:r w:rsidR="00F842F1" w:rsidRPr="00891567">
        <w:rPr>
          <w:rFonts w:ascii="Arial" w:hAnsi="Arial" w:cs="Arial"/>
          <w:color w:val="000000"/>
          <w:szCs w:val="24"/>
          <w:lang w:bidi="en-US"/>
        </w:rPr>
        <w:t>they</w:t>
      </w:r>
      <w:r w:rsidR="003E4847" w:rsidRPr="00891567">
        <w:rPr>
          <w:rFonts w:ascii="Arial" w:hAnsi="Arial" w:cs="Arial"/>
          <w:color w:val="000000"/>
          <w:szCs w:val="24"/>
          <w:lang w:bidi="en-US"/>
        </w:rPr>
        <w:t xml:space="preserve"> </w:t>
      </w:r>
      <w:r w:rsidR="004C09C8">
        <w:rPr>
          <w:rFonts w:ascii="Arial" w:hAnsi="Arial" w:cs="Arial"/>
          <w:color w:val="000000"/>
          <w:szCs w:val="24"/>
          <w:lang w:bidi="en-US"/>
        </w:rPr>
        <w:t>are</w:t>
      </w:r>
      <w:r w:rsidR="003E4847" w:rsidRPr="00891567">
        <w:rPr>
          <w:rFonts w:ascii="Arial" w:hAnsi="Arial" w:cs="Arial"/>
          <w:color w:val="000000"/>
          <w:szCs w:val="24"/>
          <w:lang w:bidi="en-US"/>
        </w:rPr>
        <w:t xml:space="preserve"> not available,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w:t>
      </w:r>
      <w:r w:rsidR="00567892" w:rsidRPr="00891567">
        <w:rPr>
          <w:rFonts w:ascii="Arial" w:hAnsi="Arial" w:cs="Arial"/>
          <w:color w:val="000000"/>
          <w:szCs w:val="24"/>
          <w:lang w:bidi="en-US"/>
        </w:rPr>
        <w:t xml:space="preserve">(if there is one) </w:t>
      </w:r>
      <w:r w:rsidR="00883BA0" w:rsidRPr="00891567">
        <w:rPr>
          <w:rFonts w:ascii="Arial" w:hAnsi="Arial" w:cs="Arial"/>
          <w:color w:val="000000"/>
          <w:szCs w:val="24"/>
          <w:lang w:bidi="en-US"/>
        </w:rPr>
        <w:t xml:space="preserve">of the </w:t>
      </w:r>
      <w:r w:rsidR="00AD1A19">
        <w:rPr>
          <w:rFonts w:ascii="Arial" w:hAnsi="Arial" w:cs="Arial"/>
          <w:color w:val="000000"/>
          <w:szCs w:val="24"/>
          <w:lang w:bidi="en-US"/>
        </w:rPr>
        <w:t>Council</w:t>
      </w:r>
      <w:r w:rsidR="00883BA0" w:rsidRPr="00891567">
        <w:rPr>
          <w:rFonts w:ascii="Arial" w:hAnsi="Arial" w:cs="Arial"/>
          <w:color w:val="000000"/>
          <w:szCs w:val="24"/>
          <w:lang w:bidi="en-US"/>
        </w:rPr>
        <w:t xml:space="preserve"> of absence occasioned by illness or other reason and that person shall report such absence to the </w:t>
      </w:r>
      <w:r w:rsidR="00AD1A19">
        <w:rPr>
          <w:rFonts w:ascii="Arial" w:hAnsi="Arial" w:cs="Arial"/>
          <w:color w:val="000000"/>
          <w:szCs w:val="24"/>
          <w:lang w:bidi="en-US"/>
        </w:rPr>
        <w:t>Council</w:t>
      </w:r>
      <w:r w:rsidR="00883BA0" w:rsidRPr="00891567">
        <w:rPr>
          <w:rFonts w:ascii="Arial" w:hAnsi="Arial" w:cs="Arial"/>
          <w:color w:val="000000"/>
          <w:szCs w:val="24"/>
          <w:lang w:bidi="en-US"/>
        </w:rPr>
        <w:t xml:space="preserve"> at its next meeting.</w:t>
      </w:r>
    </w:p>
    <w:p w14:paraId="0FCF37DC" w14:textId="7E75212C" w:rsidR="00883BA0" w:rsidRPr="00891567" w:rsidRDefault="00883BA0" w:rsidP="00AA5ABD">
      <w:pPr>
        <w:widowControl w:val="0"/>
        <w:numPr>
          <w:ilvl w:val="0"/>
          <w:numId w:val="18"/>
        </w:numPr>
        <w:tabs>
          <w:tab w:val="clear" w:pos="1701"/>
          <w:tab w:val="num" w:pos="1134"/>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w:t>
      </w:r>
      <w:r w:rsidR="00050790">
        <w:rPr>
          <w:rFonts w:ascii="Arial" w:hAnsi="Arial" w:cs="Arial"/>
          <w:color w:val="000000"/>
          <w:szCs w:val="24"/>
          <w:lang w:bidi="en-US"/>
        </w:rPr>
        <w:t xml:space="preserve">Council </w:t>
      </w:r>
      <w:r w:rsidRPr="00891567">
        <w:rPr>
          <w:rFonts w:ascii="Arial" w:hAnsi="Arial" w:cs="Arial"/>
          <w:color w:val="000000"/>
          <w:szCs w:val="24"/>
          <w:lang w:bidi="en-US"/>
        </w:rPr>
        <w:t xml:space="preserve">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3E4847" w:rsidRPr="00891567">
        <w:rPr>
          <w:rFonts w:ascii="Arial" w:hAnsi="Arial" w:cs="Arial"/>
          <w:color w:val="000000"/>
          <w:szCs w:val="24"/>
          <w:lang w:bidi="en-US"/>
        </w:rPr>
        <w:t xml:space="preserve"> </w:t>
      </w:r>
      <w:r w:rsidRPr="00891567">
        <w:rPr>
          <w:rFonts w:ascii="Arial" w:hAnsi="Arial" w:cs="Arial"/>
          <w:color w:val="000000"/>
          <w:szCs w:val="24"/>
          <w:lang w:bidi="en-US"/>
        </w:rPr>
        <w:t xml:space="preserve">shall upon a resolution conduct a review of the performance and annual appraisal of the work of the </w:t>
      </w:r>
      <w:r w:rsidR="00050790">
        <w:rPr>
          <w:rFonts w:ascii="Arial" w:hAnsi="Arial" w:cs="Arial"/>
          <w:color w:val="000000"/>
          <w:szCs w:val="24"/>
          <w:lang w:bidi="en-US"/>
        </w:rPr>
        <w:t>Clerk/RFO and the Caretaker</w:t>
      </w:r>
      <w:r w:rsidRPr="00891567">
        <w:rPr>
          <w:rFonts w:ascii="Arial" w:hAnsi="Arial" w:cs="Arial"/>
          <w:color w:val="000000"/>
          <w:szCs w:val="24"/>
          <w:lang w:bidi="en-US"/>
        </w:rPr>
        <w:t>. The reviews and appraisal sh</w:t>
      </w:r>
      <w:r w:rsidR="00E662E2" w:rsidRPr="00891567">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 the </w:t>
      </w:r>
      <w:r w:rsidR="00050790">
        <w:rPr>
          <w:rFonts w:ascii="Arial" w:hAnsi="Arial" w:cs="Arial"/>
          <w:color w:val="000000"/>
          <w:szCs w:val="24"/>
          <w:lang w:bidi="en-US"/>
        </w:rPr>
        <w:t>Council</w:t>
      </w:r>
      <w:r w:rsidRPr="00891567">
        <w:rPr>
          <w:rFonts w:ascii="Arial" w:hAnsi="Arial" w:cs="Arial"/>
          <w:color w:val="000000"/>
          <w:szCs w:val="24"/>
          <w:lang w:bidi="en-US"/>
        </w:rPr>
        <w:t xml:space="preserve">. </w:t>
      </w:r>
    </w:p>
    <w:p w14:paraId="1B9EB097" w14:textId="47F9162E" w:rsidR="00883BA0" w:rsidRPr="00891567" w:rsidRDefault="00857F9E" w:rsidP="00AA5ABD">
      <w:pPr>
        <w:widowControl w:val="0"/>
        <w:numPr>
          <w:ilvl w:val="0"/>
          <w:numId w:val="18"/>
        </w:numPr>
        <w:tabs>
          <w:tab w:val="clear" w:pos="1701"/>
          <w:tab w:val="num" w:pos="1134"/>
        </w:tabs>
        <w:suppressAutoHyphens/>
        <w:autoSpaceDE w:val="0"/>
        <w:autoSpaceDN w:val="0"/>
        <w:adjustRightInd w:val="0"/>
        <w:spacing w:after="120"/>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 (or other </w:t>
      </w:r>
      <w:r w:rsidR="00BD7E2E" w:rsidRPr="00891567">
        <w:rPr>
          <w:rFonts w:ascii="Arial" w:hAnsi="Arial" w:cs="Arial"/>
          <w:color w:val="000000"/>
          <w:szCs w:val="24"/>
          <w:lang w:bidi="en-US"/>
        </w:rPr>
        <w:t xml:space="preserve">members of </w:t>
      </w:r>
      <w:r w:rsidR="00883BA0" w:rsidRPr="00891567">
        <w:rPr>
          <w:rFonts w:ascii="Arial" w:hAnsi="Arial" w:cs="Arial"/>
          <w:color w:val="000000"/>
          <w:szCs w:val="24"/>
          <w:lang w:bidi="en-US"/>
        </w:rPr>
        <w:t>s</w:t>
      </w:r>
      <w:r w:rsidR="00BD7E2E" w:rsidRPr="00891567">
        <w:rPr>
          <w:rFonts w:ascii="Arial" w:hAnsi="Arial" w:cs="Arial"/>
          <w:color w:val="000000"/>
          <w:szCs w:val="24"/>
          <w:lang w:bidi="en-US"/>
        </w:rPr>
        <w:t>taff</w:t>
      </w:r>
      <w:r w:rsidR="00883BA0" w:rsidRPr="00891567">
        <w:rPr>
          <w:rFonts w:ascii="Arial" w:hAnsi="Arial" w:cs="Arial"/>
          <w:color w:val="000000"/>
          <w:szCs w:val="24"/>
          <w:lang w:bidi="en-US"/>
        </w:rPr>
        <w:t xml:space="preserve">) shall contact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050790">
        <w:rPr>
          <w:rFonts w:ascii="Arial" w:hAnsi="Arial" w:cs="Arial"/>
          <w:color w:val="000000"/>
          <w:szCs w:val="24"/>
          <w:lang w:bidi="en-US"/>
        </w:rPr>
        <w:t>Council o</w:t>
      </w:r>
      <w:r w:rsidR="00883BA0" w:rsidRPr="00891567">
        <w:rPr>
          <w:rFonts w:ascii="Arial" w:hAnsi="Arial" w:cs="Arial"/>
          <w:color w:val="000000"/>
          <w:szCs w:val="24"/>
          <w:lang w:bidi="en-US"/>
        </w:rPr>
        <w:t xml:space="preserve">r in </w:t>
      </w:r>
      <w:r w:rsidR="00A6601D" w:rsidRPr="00891567">
        <w:rPr>
          <w:rFonts w:ascii="Arial" w:hAnsi="Arial" w:cs="Arial"/>
          <w:color w:val="000000"/>
          <w:szCs w:val="24"/>
          <w:lang w:bidi="en-US"/>
        </w:rPr>
        <w:t>their</w:t>
      </w:r>
      <w:r w:rsidR="00883BA0"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050790">
        <w:rPr>
          <w:rFonts w:ascii="Arial" w:hAnsi="Arial" w:cs="Arial"/>
          <w:color w:val="000000"/>
          <w:szCs w:val="24"/>
          <w:lang w:bidi="en-US"/>
        </w:rPr>
        <w:t xml:space="preserve">Council </w:t>
      </w:r>
      <w:r w:rsidR="00883BA0" w:rsidRPr="00891567">
        <w:rPr>
          <w:rFonts w:ascii="Arial" w:hAnsi="Arial" w:cs="Arial"/>
          <w:color w:val="000000"/>
          <w:szCs w:val="24"/>
          <w:lang w:bidi="en-US"/>
        </w:rPr>
        <w:t>in respect of an informal or formal grievance matter, and this matter shall be reported back and progressed by resolution of the</w:t>
      </w:r>
      <w:r w:rsidR="00050790">
        <w:rPr>
          <w:rFonts w:ascii="Arial" w:hAnsi="Arial" w:cs="Arial"/>
          <w:color w:val="000000"/>
          <w:szCs w:val="24"/>
          <w:lang w:bidi="en-US"/>
        </w:rPr>
        <w:t xml:space="preserve"> Council</w:t>
      </w:r>
      <w:r w:rsidR="00883BA0" w:rsidRPr="00891567">
        <w:rPr>
          <w:rFonts w:ascii="Arial" w:hAnsi="Arial" w:cs="Arial"/>
          <w:color w:val="000000"/>
          <w:szCs w:val="24"/>
          <w:lang w:bidi="en-US"/>
        </w:rPr>
        <w:t>.</w:t>
      </w:r>
    </w:p>
    <w:p w14:paraId="31E95724" w14:textId="2C842D5C" w:rsidR="00883BA0" w:rsidRPr="00891567" w:rsidRDefault="00857F9E" w:rsidP="00AA5ABD">
      <w:pPr>
        <w:widowControl w:val="0"/>
        <w:numPr>
          <w:ilvl w:val="0"/>
          <w:numId w:val="18"/>
        </w:numPr>
        <w:tabs>
          <w:tab w:val="clear" w:pos="1701"/>
          <w:tab w:val="num" w:pos="1134"/>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grievance matters, if an informal or formal grievance matter raised by the </w:t>
      </w:r>
      <w:r w:rsidR="0089555B">
        <w:rPr>
          <w:rFonts w:ascii="Arial" w:hAnsi="Arial" w:cs="Arial"/>
          <w:color w:val="000000"/>
          <w:szCs w:val="24"/>
          <w:lang w:bidi="en-US"/>
        </w:rPr>
        <w:t xml:space="preserve">Clerk/RFO or Caretaker </w:t>
      </w:r>
      <w:r w:rsidR="00883BA0" w:rsidRPr="00891567">
        <w:rPr>
          <w:rFonts w:ascii="Arial" w:hAnsi="Arial" w:cs="Arial"/>
          <w:color w:val="000000"/>
          <w:szCs w:val="24"/>
          <w:lang w:bidi="en-US"/>
        </w:rPr>
        <w:t xml:space="preserve">relates to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or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9555B">
        <w:rPr>
          <w:rFonts w:ascii="Arial" w:hAnsi="Arial" w:cs="Arial"/>
          <w:color w:val="000000"/>
          <w:szCs w:val="24"/>
          <w:lang w:bidi="en-US"/>
        </w:rPr>
        <w:t>Council</w:t>
      </w:r>
      <w:r w:rsidR="00883BA0" w:rsidRPr="00891567">
        <w:rPr>
          <w:rFonts w:ascii="Arial" w:hAnsi="Arial" w:cs="Arial"/>
          <w:color w:val="000000"/>
          <w:szCs w:val="24"/>
          <w:lang w:bidi="en-US"/>
        </w:rPr>
        <w:t xml:space="preserve">, this shall be communicated to another member of the </w:t>
      </w:r>
      <w:r w:rsidR="0089555B">
        <w:rPr>
          <w:rFonts w:ascii="Arial" w:hAnsi="Arial" w:cs="Arial"/>
          <w:color w:val="000000"/>
          <w:szCs w:val="24"/>
          <w:lang w:bidi="en-US"/>
        </w:rPr>
        <w:t>Council</w:t>
      </w:r>
      <w:r w:rsidR="00883BA0" w:rsidRPr="00891567">
        <w:rPr>
          <w:rFonts w:ascii="Arial" w:hAnsi="Arial" w:cs="Arial"/>
          <w:color w:val="000000"/>
          <w:szCs w:val="24"/>
          <w:lang w:bidi="en-US"/>
        </w:rPr>
        <w:t xml:space="preserve">, which shall be reported back and progressed by resolution of the </w:t>
      </w:r>
      <w:r w:rsidR="0089555B">
        <w:rPr>
          <w:rFonts w:ascii="Arial" w:hAnsi="Arial" w:cs="Arial"/>
          <w:color w:val="000000"/>
          <w:szCs w:val="24"/>
          <w:lang w:bidi="en-US"/>
        </w:rPr>
        <w:t>Council</w:t>
      </w:r>
      <w:r w:rsidR="00883BA0" w:rsidRPr="00891567">
        <w:rPr>
          <w:rFonts w:ascii="Arial" w:hAnsi="Arial" w:cs="Arial"/>
          <w:color w:val="000000"/>
          <w:szCs w:val="24"/>
          <w:lang w:bidi="en-US"/>
        </w:rPr>
        <w:t xml:space="preserve">. </w:t>
      </w:r>
    </w:p>
    <w:p w14:paraId="5FC0C217" w14:textId="77777777" w:rsidR="00883BA0" w:rsidRPr="00891567" w:rsidRDefault="00883BA0" w:rsidP="00AA5ABD">
      <w:pPr>
        <w:widowControl w:val="0"/>
        <w:numPr>
          <w:ilvl w:val="0"/>
          <w:numId w:val="18"/>
        </w:numPr>
        <w:tabs>
          <w:tab w:val="clear" w:pos="1701"/>
          <w:tab w:val="num" w:pos="1134"/>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20880A8E" w:rsidR="00883BA0" w:rsidRPr="00653337" w:rsidRDefault="002C672C" w:rsidP="00AA5ABD">
      <w:pPr>
        <w:widowControl w:val="0"/>
        <w:numPr>
          <w:ilvl w:val="0"/>
          <w:numId w:val="18"/>
        </w:numPr>
        <w:tabs>
          <w:tab w:val="clear" w:pos="1701"/>
          <w:tab w:val="num" w:pos="1134"/>
        </w:tabs>
        <w:suppressAutoHyphens/>
        <w:autoSpaceDE w:val="0"/>
        <w:autoSpaceDN w:val="0"/>
        <w:adjustRightInd w:val="0"/>
        <w:spacing w:after="120"/>
        <w:ind w:left="567"/>
        <w:textAlignment w:val="center"/>
        <w:rPr>
          <w:rFonts w:ascii="Arial" w:hAnsi="Arial" w:cs="Arial"/>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 xml:space="preserve">ance with standing order </w:t>
      </w:r>
      <w:r w:rsidR="00EC1123" w:rsidRPr="00653337">
        <w:rPr>
          <w:rFonts w:ascii="Arial" w:hAnsi="Arial" w:cs="Arial"/>
          <w:szCs w:val="24"/>
          <w:lang w:bidi="en-US"/>
        </w:rPr>
        <w:t>1</w:t>
      </w:r>
      <w:r w:rsidR="00653337" w:rsidRPr="00653337">
        <w:rPr>
          <w:rFonts w:ascii="Arial" w:hAnsi="Arial" w:cs="Arial"/>
          <w:szCs w:val="24"/>
          <w:lang w:bidi="en-US"/>
        </w:rPr>
        <w:t>1</w:t>
      </w:r>
      <w:r w:rsidR="00A10236" w:rsidRPr="00653337">
        <w:rPr>
          <w:rFonts w:ascii="Arial" w:hAnsi="Arial" w:cs="Arial"/>
          <w:szCs w:val="24"/>
          <w:lang w:bidi="en-US"/>
        </w:rPr>
        <w:t xml:space="preserve">(a), </w:t>
      </w:r>
      <w:r w:rsidR="00883BA0" w:rsidRPr="00891567">
        <w:rPr>
          <w:rFonts w:ascii="Arial" w:hAnsi="Arial" w:cs="Arial"/>
          <w:color w:val="000000"/>
          <w:szCs w:val="24"/>
          <w:lang w:bidi="en-US"/>
        </w:rPr>
        <w:t xml:space="preserve">persons with line management responsibilities shall have access to staff records referred to in standing order </w:t>
      </w:r>
      <w:r w:rsidR="00883BA0" w:rsidRPr="00653337">
        <w:rPr>
          <w:rFonts w:ascii="Arial" w:hAnsi="Arial" w:cs="Arial"/>
          <w:szCs w:val="24"/>
          <w:lang w:bidi="en-US"/>
        </w:rPr>
        <w:t>1</w:t>
      </w:r>
      <w:r w:rsidR="00653337" w:rsidRPr="00653337">
        <w:rPr>
          <w:rFonts w:ascii="Arial" w:hAnsi="Arial" w:cs="Arial"/>
          <w:szCs w:val="24"/>
          <w:lang w:bidi="en-US"/>
        </w:rPr>
        <w:t>9</w:t>
      </w:r>
      <w:r w:rsidR="00883BA0" w:rsidRPr="00653337">
        <w:rPr>
          <w:rFonts w:ascii="Arial" w:hAnsi="Arial" w:cs="Arial"/>
          <w:szCs w:val="24"/>
          <w:lang w:bidi="en-US"/>
        </w:rPr>
        <w:t>(f</w:t>
      </w:r>
      <w:r w:rsidR="00C32181" w:rsidRPr="00653337">
        <w:rPr>
          <w:rFonts w:ascii="Arial" w:hAnsi="Arial" w:cs="Arial"/>
          <w:szCs w:val="24"/>
          <w:lang w:bidi="en-US"/>
        </w:rPr>
        <w:t>)</w:t>
      </w:r>
      <w:r w:rsidR="00883BA0" w:rsidRPr="00653337">
        <w:rPr>
          <w:rFonts w:ascii="Arial" w:hAnsi="Arial" w:cs="Arial"/>
          <w:szCs w:val="24"/>
          <w:lang w:bidi="en-US"/>
        </w:rPr>
        <w:t xml:space="preserve">. </w:t>
      </w:r>
    </w:p>
    <w:p w14:paraId="16FF9C28" w14:textId="77777777" w:rsidR="00883BA0" w:rsidRPr="00891567" w:rsidRDefault="00883BA0" w:rsidP="00D62ADA">
      <w:pPr>
        <w:widowControl w:val="0"/>
        <w:suppressAutoHyphens/>
        <w:autoSpaceDE w:val="0"/>
        <w:autoSpaceDN w:val="0"/>
        <w:adjustRightInd w:val="0"/>
        <w:spacing w:after="200"/>
        <w:textAlignment w:val="center"/>
        <w:rPr>
          <w:rFonts w:ascii="Arial" w:hAnsi="Arial" w:cs="Arial"/>
          <w:color w:val="000000"/>
          <w:szCs w:val="24"/>
          <w:lang w:bidi="en-US"/>
        </w:rPr>
      </w:pPr>
    </w:p>
    <w:p w14:paraId="671674B6" w14:textId="77777777" w:rsidR="00883BA0" w:rsidRPr="00E433C3" w:rsidRDefault="001E3ED6" w:rsidP="00D62ADA">
      <w:pPr>
        <w:pStyle w:val="Heading1"/>
        <w:spacing w:before="0" w:after="200"/>
        <w:rPr>
          <w:rFonts w:ascii="Arial" w:hAnsi="Arial" w:cs="Arial"/>
          <w:b/>
          <w:color w:val="000000"/>
          <w:sz w:val="28"/>
          <w:lang w:bidi="en-US"/>
        </w:rPr>
      </w:pPr>
      <w:bookmarkStart w:id="136" w:name="_Toc509572277"/>
      <w:r w:rsidRPr="00E433C3">
        <w:rPr>
          <w:rFonts w:ascii="Arial" w:hAnsi="Arial" w:cs="Arial"/>
          <w:b/>
          <w:sz w:val="28"/>
        </w:rPr>
        <w:t>RESPONSIBILITIES TO PROVIDE INFORMATION</w:t>
      </w:r>
      <w:bookmarkEnd w:id="136"/>
      <w:r w:rsidRPr="00E433C3">
        <w:rPr>
          <w:rFonts w:ascii="Arial" w:hAnsi="Arial" w:cs="Arial"/>
          <w:b/>
          <w:sz w:val="28"/>
        </w:rPr>
        <w:t xml:space="preserve"> </w:t>
      </w:r>
    </w:p>
    <w:p w14:paraId="638848B6" w14:textId="77777777" w:rsidR="00883BA0" w:rsidRPr="00891567" w:rsidRDefault="008834BA" w:rsidP="00D62ADA">
      <w:pPr>
        <w:widowControl w:val="0"/>
        <w:suppressAutoHyphens/>
        <w:autoSpaceDE w:val="0"/>
        <w:autoSpaceDN w:val="0"/>
        <w:adjustRightInd w:val="0"/>
        <w:spacing w:after="200"/>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Default="00FC7B2B" w:rsidP="00D62ADA">
      <w:pPr>
        <w:widowControl w:val="0"/>
        <w:numPr>
          <w:ilvl w:val="0"/>
          <w:numId w:val="50"/>
        </w:numPr>
        <w:suppressAutoHyphens/>
        <w:autoSpaceDE w:val="0"/>
        <w:autoSpaceDN w:val="0"/>
        <w:adjustRightInd w:val="0"/>
        <w:spacing w:after="200"/>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198EB3A5" w14:textId="77777777" w:rsidR="00AA5ABD" w:rsidRPr="00891567" w:rsidRDefault="00AA5ABD" w:rsidP="00AA5ABD">
      <w:pPr>
        <w:widowControl w:val="0"/>
        <w:suppressAutoHyphens/>
        <w:autoSpaceDE w:val="0"/>
        <w:autoSpaceDN w:val="0"/>
        <w:adjustRightInd w:val="0"/>
        <w:spacing w:after="200"/>
        <w:ind w:left="567"/>
        <w:textAlignment w:val="center"/>
        <w:rPr>
          <w:rFonts w:ascii="Arial" w:hAnsi="Arial" w:cs="Arial"/>
          <w:b/>
          <w:color w:val="000000"/>
          <w:szCs w:val="24"/>
          <w:lang w:bidi="en-US"/>
        </w:rPr>
      </w:pPr>
    </w:p>
    <w:p w14:paraId="0D99D0B3" w14:textId="77777777" w:rsidR="00847D36" w:rsidRPr="00E433C3" w:rsidRDefault="001E3ED6" w:rsidP="00D62ADA">
      <w:pPr>
        <w:pStyle w:val="Heading1"/>
        <w:spacing w:before="0"/>
        <w:rPr>
          <w:rFonts w:ascii="Arial" w:hAnsi="Arial" w:cs="Arial"/>
          <w:b/>
          <w:sz w:val="28"/>
          <w:lang w:bidi="en-US"/>
        </w:rPr>
      </w:pPr>
      <w:bookmarkStart w:id="137" w:name="_Toc509572278"/>
      <w:r w:rsidRPr="00E433C3">
        <w:rPr>
          <w:rFonts w:ascii="Arial" w:hAnsi="Arial" w:cs="Arial"/>
          <w:b/>
          <w:sz w:val="28"/>
          <w:lang w:bidi="en-US"/>
        </w:rPr>
        <w:t>RESPONSIBILITIES UNDER DATA PROTECTION LEGISLATION</w:t>
      </w:r>
      <w:bookmarkEnd w:id="137"/>
      <w:r w:rsidRPr="00E433C3">
        <w:rPr>
          <w:rFonts w:ascii="Arial" w:hAnsi="Arial" w:cs="Arial"/>
          <w:b/>
          <w:sz w:val="28"/>
          <w:lang w:bidi="en-US"/>
        </w:rPr>
        <w:t xml:space="preserve"> </w:t>
      </w:r>
    </w:p>
    <w:p w14:paraId="12D91CE2" w14:textId="77777777" w:rsidR="00144389" w:rsidRPr="00E433C3" w:rsidRDefault="00144389" w:rsidP="00D62ADA">
      <w:pPr>
        <w:ind w:left="130" w:firstLine="720"/>
        <w:rPr>
          <w:rFonts w:ascii="Arial" w:hAnsi="Arial" w:cs="Arial"/>
          <w:sz w:val="22"/>
          <w:szCs w:val="22"/>
          <w:lang w:bidi="en-US"/>
        </w:rPr>
      </w:pPr>
    </w:p>
    <w:p w14:paraId="60E818D3" w14:textId="2D32D9C5" w:rsidR="006A7DAB" w:rsidRPr="00891567" w:rsidRDefault="006A7DAB" w:rsidP="00D62ADA">
      <w:pPr>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6E7147C4" w14:textId="1880AA5F" w:rsidR="00537592" w:rsidRPr="00653337" w:rsidRDefault="00537592" w:rsidP="00D62ADA">
      <w:pPr>
        <w:widowControl w:val="0"/>
        <w:suppressAutoHyphens/>
        <w:autoSpaceDE w:val="0"/>
        <w:autoSpaceDN w:val="0"/>
        <w:adjustRightInd w:val="0"/>
        <w:spacing w:after="200"/>
        <w:ind w:left="131" w:firstLine="720"/>
        <w:textAlignment w:val="center"/>
        <w:rPr>
          <w:rFonts w:ascii="Arial" w:hAnsi="Arial" w:cs="Arial"/>
          <w:i/>
          <w:szCs w:val="24"/>
          <w:lang w:bidi="en-US"/>
        </w:rPr>
      </w:pPr>
      <w:r w:rsidRPr="00891567">
        <w:rPr>
          <w:rFonts w:ascii="Arial" w:hAnsi="Arial" w:cs="Arial"/>
          <w:i/>
          <w:color w:val="000000"/>
          <w:szCs w:val="24"/>
          <w:lang w:bidi="en-US"/>
        </w:rPr>
        <w:t xml:space="preserve">See also standing order </w:t>
      </w:r>
      <w:r w:rsidRPr="00653337">
        <w:rPr>
          <w:rFonts w:ascii="Arial" w:hAnsi="Arial" w:cs="Arial"/>
          <w:i/>
          <w:szCs w:val="24"/>
          <w:lang w:bidi="en-US"/>
        </w:rPr>
        <w:t>1</w:t>
      </w:r>
      <w:r w:rsidR="00653337" w:rsidRPr="00653337">
        <w:rPr>
          <w:rFonts w:ascii="Arial" w:hAnsi="Arial" w:cs="Arial"/>
          <w:i/>
          <w:szCs w:val="24"/>
          <w:lang w:bidi="en-US"/>
        </w:rPr>
        <w:t>1</w:t>
      </w:r>
      <w:r w:rsidRPr="00653337">
        <w:rPr>
          <w:rFonts w:ascii="Arial" w:hAnsi="Arial" w:cs="Arial"/>
          <w:i/>
          <w:szCs w:val="24"/>
          <w:lang w:bidi="en-US"/>
        </w:rPr>
        <w:t>.</w:t>
      </w:r>
    </w:p>
    <w:p w14:paraId="14F6A988" w14:textId="77777777" w:rsidR="009245D9" w:rsidRPr="00891567" w:rsidRDefault="009245D9" w:rsidP="00AA5ABD">
      <w:pPr>
        <w:pStyle w:val="ListParagraph"/>
        <w:numPr>
          <w:ilvl w:val="0"/>
          <w:numId w:val="52"/>
        </w:numPr>
        <w:spacing w:after="120"/>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AA5ABD">
      <w:pPr>
        <w:pStyle w:val="ListParagraph"/>
        <w:numPr>
          <w:ilvl w:val="0"/>
          <w:numId w:val="52"/>
        </w:numPr>
        <w:spacing w:after="120"/>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AA5ABD">
      <w:pPr>
        <w:pStyle w:val="ListParagraph"/>
        <w:numPr>
          <w:ilvl w:val="0"/>
          <w:numId w:val="52"/>
        </w:numPr>
        <w:spacing w:after="120"/>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AA5ABD">
      <w:pPr>
        <w:pStyle w:val="ListParagraph"/>
        <w:numPr>
          <w:ilvl w:val="0"/>
          <w:numId w:val="52"/>
        </w:numPr>
        <w:spacing w:after="120"/>
        <w:rPr>
          <w:rFonts w:ascii="Arial" w:hAnsi="Arial" w:cs="Arial"/>
          <w:b/>
          <w:szCs w:val="24"/>
        </w:rPr>
      </w:pPr>
      <w:r w:rsidRPr="00891567">
        <w:rPr>
          <w:rFonts w:ascii="Arial" w:hAnsi="Arial" w:cs="Arial"/>
          <w:b/>
          <w:szCs w:val="24"/>
        </w:rPr>
        <w:lastRenderedPageBreak/>
        <w:t>The Council shall keep a record of all personal data breaches comprising the facts relating to the personal data breach, its effects and the remedial action taken.</w:t>
      </w:r>
    </w:p>
    <w:p w14:paraId="1EB76EA8" w14:textId="77777777" w:rsidR="008B47F3" w:rsidRPr="00891567" w:rsidRDefault="00BC50B3" w:rsidP="00AA5ABD">
      <w:pPr>
        <w:pStyle w:val="ListParagraph"/>
        <w:numPr>
          <w:ilvl w:val="0"/>
          <w:numId w:val="52"/>
        </w:numPr>
        <w:spacing w:after="120"/>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AA5ABD">
      <w:pPr>
        <w:pStyle w:val="ListParagraph"/>
        <w:numPr>
          <w:ilvl w:val="0"/>
          <w:numId w:val="52"/>
        </w:numPr>
        <w:spacing w:after="120"/>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D62ADA">
      <w:pPr>
        <w:pStyle w:val="ListParagraph"/>
        <w:spacing w:after="200"/>
        <w:ind w:left="567"/>
        <w:rPr>
          <w:rFonts w:ascii="Arial" w:hAnsi="Arial" w:cs="Arial"/>
          <w:b/>
          <w:szCs w:val="24"/>
        </w:rPr>
      </w:pPr>
    </w:p>
    <w:p w14:paraId="3D2646CB" w14:textId="77777777" w:rsidR="00883BA0" w:rsidRPr="00E433C3" w:rsidRDefault="001E3ED6" w:rsidP="00D62ADA">
      <w:pPr>
        <w:pStyle w:val="Heading1"/>
        <w:spacing w:before="0" w:after="200"/>
        <w:rPr>
          <w:rFonts w:ascii="Arial" w:hAnsi="Arial" w:cs="Arial"/>
          <w:b/>
          <w:sz w:val="28"/>
        </w:rPr>
      </w:pPr>
      <w:bookmarkStart w:id="138" w:name="_Toc357072153"/>
      <w:bookmarkStart w:id="139" w:name="_Toc359318576"/>
      <w:bookmarkStart w:id="140" w:name="_Toc359334527"/>
      <w:bookmarkStart w:id="141" w:name="_Toc359334806"/>
      <w:bookmarkStart w:id="142" w:name="_Toc359336508"/>
      <w:bookmarkStart w:id="143" w:name="_Toc509572279"/>
      <w:r w:rsidRPr="00E433C3">
        <w:rPr>
          <w:rFonts w:ascii="Arial" w:hAnsi="Arial" w:cs="Arial"/>
          <w:b/>
          <w:sz w:val="28"/>
        </w:rPr>
        <w:t>RELATIONS WITH THE PRESS/MEDIA</w:t>
      </w:r>
      <w:bookmarkEnd w:id="138"/>
      <w:bookmarkEnd w:id="139"/>
      <w:bookmarkEnd w:id="140"/>
      <w:bookmarkEnd w:id="141"/>
      <w:bookmarkEnd w:id="142"/>
      <w:bookmarkEnd w:id="143"/>
    </w:p>
    <w:p w14:paraId="6691DF1E" w14:textId="77777777" w:rsidR="00883BA0" w:rsidRDefault="00883BA0" w:rsidP="00AA5ABD">
      <w:pPr>
        <w:widowControl w:val="0"/>
        <w:numPr>
          <w:ilvl w:val="0"/>
          <w:numId w:val="19"/>
        </w:numPr>
        <w:suppressAutoHyphens/>
        <w:autoSpaceDE w:val="0"/>
        <w:autoSpaceDN w:val="0"/>
        <w:adjustRightInd w:val="0"/>
        <w:spacing w:after="120"/>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D62ADA">
      <w:pPr>
        <w:widowControl w:val="0"/>
        <w:suppressAutoHyphens/>
        <w:autoSpaceDE w:val="0"/>
        <w:autoSpaceDN w:val="0"/>
        <w:adjustRightInd w:val="0"/>
        <w:spacing w:after="200"/>
        <w:ind w:left="567"/>
        <w:textAlignment w:val="center"/>
        <w:rPr>
          <w:rFonts w:ascii="Arial" w:hAnsi="Arial" w:cs="Arial"/>
          <w:color w:val="000000"/>
          <w:szCs w:val="24"/>
          <w:lang w:bidi="en-US"/>
        </w:rPr>
      </w:pPr>
    </w:p>
    <w:p w14:paraId="20A2886D" w14:textId="77777777" w:rsidR="00261F3F" w:rsidRPr="00E433C3" w:rsidRDefault="001E3ED6" w:rsidP="00D62ADA">
      <w:pPr>
        <w:pStyle w:val="Heading1"/>
        <w:spacing w:before="0" w:after="200"/>
        <w:rPr>
          <w:rFonts w:ascii="Arial" w:hAnsi="Arial" w:cs="Arial"/>
          <w:b/>
          <w:sz w:val="28"/>
        </w:rPr>
      </w:pPr>
      <w:bookmarkStart w:id="144" w:name="_Toc357072154"/>
      <w:bookmarkStart w:id="145" w:name="_Toc359318577"/>
      <w:bookmarkStart w:id="146" w:name="_Toc359334528"/>
      <w:bookmarkStart w:id="147" w:name="_Toc359334807"/>
      <w:bookmarkStart w:id="148" w:name="_Toc359336509"/>
      <w:bookmarkStart w:id="149" w:name="_Toc509572280"/>
      <w:r w:rsidRPr="00E433C3">
        <w:rPr>
          <w:rFonts w:ascii="Arial" w:hAnsi="Arial" w:cs="Arial"/>
          <w:b/>
          <w:sz w:val="28"/>
        </w:rPr>
        <w:t>EXECUTION AND SEALING OF LEGAL DEEDS</w:t>
      </w:r>
      <w:bookmarkEnd w:id="144"/>
      <w:bookmarkEnd w:id="145"/>
      <w:bookmarkEnd w:id="146"/>
      <w:bookmarkEnd w:id="147"/>
      <w:bookmarkEnd w:id="148"/>
      <w:bookmarkEnd w:id="149"/>
      <w:r w:rsidRPr="00E433C3">
        <w:rPr>
          <w:rFonts w:ascii="Arial" w:hAnsi="Arial" w:cs="Arial"/>
          <w:b/>
          <w:sz w:val="28"/>
        </w:rPr>
        <w:t xml:space="preserve"> </w:t>
      </w:r>
    </w:p>
    <w:p w14:paraId="16587892" w14:textId="0402C854" w:rsidR="00883BA0" w:rsidRPr="00653337" w:rsidRDefault="00883BA0" w:rsidP="00D62ADA">
      <w:pPr>
        <w:spacing w:after="200"/>
        <w:ind w:left="131" w:firstLine="720"/>
        <w:rPr>
          <w:rFonts w:ascii="Arial" w:hAnsi="Arial" w:cs="Arial"/>
          <w:i/>
          <w:szCs w:val="24"/>
          <w:lang w:bidi="en-US"/>
        </w:rPr>
      </w:pPr>
      <w:r w:rsidRPr="00891567">
        <w:rPr>
          <w:rFonts w:ascii="Arial" w:hAnsi="Arial" w:cs="Arial"/>
          <w:i/>
          <w:szCs w:val="24"/>
          <w:lang w:bidi="en-US"/>
        </w:rPr>
        <w:t xml:space="preserve">See also standing orders </w:t>
      </w:r>
      <w:r w:rsidRPr="00653337">
        <w:rPr>
          <w:rFonts w:ascii="Arial" w:hAnsi="Arial" w:cs="Arial"/>
          <w:i/>
          <w:szCs w:val="24"/>
          <w:lang w:bidi="en-US"/>
        </w:rPr>
        <w:t>1</w:t>
      </w:r>
      <w:r w:rsidR="00653337" w:rsidRPr="00653337">
        <w:rPr>
          <w:rFonts w:ascii="Arial" w:hAnsi="Arial" w:cs="Arial"/>
          <w:i/>
          <w:szCs w:val="24"/>
          <w:lang w:bidi="en-US"/>
        </w:rPr>
        <w:t>5</w:t>
      </w:r>
      <w:r w:rsidRPr="00653337">
        <w:rPr>
          <w:rFonts w:ascii="Arial" w:hAnsi="Arial" w:cs="Arial"/>
          <w:i/>
          <w:szCs w:val="24"/>
          <w:lang w:bidi="en-US"/>
        </w:rPr>
        <w:t>(b)(x</w:t>
      </w:r>
      <w:r w:rsidR="00E6080A" w:rsidRPr="00653337">
        <w:rPr>
          <w:rFonts w:ascii="Arial" w:hAnsi="Arial" w:cs="Arial"/>
          <w:i/>
          <w:szCs w:val="24"/>
          <w:lang w:bidi="en-US"/>
        </w:rPr>
        <w:t>i</w:t>
      </w:r>
      <w:r w:rsidRPr="00653337">
        <w:rPr>
          <w:rFonts w:ascii="Arial" w:hAnsi="Arial" w:cs="Arial"/>
          <w:i/>
          <w:szCs w:val="24"/>
          <w:lang w:bidi="en-US"/>
        </w:rPr>
        <w:t>i) and (xvi</w:t>
      </w:r>
      <w:r w:rsidR="00E6080A" w:rsidRPr="00653337">
        <w:rPr>
          <w:rFonts w:ascii="Arial" w:hAnsi="Arial" w:cs="Arial"/>
          <w:i/>
          <w:szCs w:val="24"/>
          <w:lang w:bidi="en-US"/>
        </w:rPr>
        <w:t>i</w:t>
      </w:r>
      <w:r w:rsidRPr="00653337">
        <w:rPr>
          <w:rFonts w:ascii="Arial" w:hAnsi="Arial" w:cs="Arial"/>
          <w:i/>
          <w:szCs w:val="24"/>
          <w:lang w:bidi="en-US"/>
        </w:rPr>
        <w:t>).</w:t>
      </w:r>
    </w:p>
    <w:p w14:paraId="7C6EB8DB" w14:textId="77777777" w:rsidR="00883BA0" w:rsidRPr="00891567" w:rsidRDefault="00883BA0" w:rsidP="00AA5ABD">
      <w:pPr>
        <w:widowControl w:val="0"/>
        <w:numPr>
          <w:ilvl w:val="0"/>
          <w:numId w:val="15"/>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2D4F92B3" w14:textId="61D8C4A3" w:rsidR="00883BA0" w:rsidRPr="00891567" w:rsidRDefault="00884DDF" w:rsidP="00AA5ABD">
      <w:pPr>
        <w:widowControl w:val="0"/>
        <w:suppressAutoHyphens/>
        <w:autoSpaceDE w:val="0"/>
        <w:autoSpaceDN w:val="0"/>
        <w:adjustRightInd w:val="0"/>
        <w:spacing w:after="120"/>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Subject to standing order </w:t>
      </w:r>
      <w:r w:rsidRPr="00653337">
        <w:rPr>
          <w:rFonts w:ascii="Arial" w:hAnsi="Arial" w:cs="Arial"/>
          <w:b/>
          <w:bCs/>
          <w:szCs w:val="24"/>
          <w:lang w:bidi="en-US"/>
        </w:rPr>
        <w:t>2</w:t>
      </w:r>
      <w:r w:rsidR="00653337" w:rsidRPr="00653337">
        <w:rPr>
          <w:rFonts w:ascii="Arial" w:hAnsi="Arial" w:cs="Arial"/>
          <w:b/>
          <w:bCs/>
          <w:szCs w:val="24"/>
          <w:lang w:bidi="en-US"/>
        </w:rPr>
        <w:t>3</w:t>
      </w:r>
      <w:r w:rsidR="00883BA0" w:rsidRPr="00653337">
        <w:rPr>
          <w:rFonts w:ascii="Arial" w:hAnsi="Arial" w:cs="Arial"/>
          <w:b/>
          <w:bCs/>
          <w:szCs w:val="24"/>
          <w:lang w:bidi="en-US"/>
        </w:rPr>
        <w:t>(a</w:t>
      </w:r>
      <w:r w:rsidR="00D87BF7" w:rsidRPr="00653337">
        <w:rPr>
          <w:rFonts w:ascii="Arial" w:hAnsi="Arial" w:cs="Arial"/>
          <w:b/>
          <w:bCs/>
          <w:szCs w:val="24"/>
          <w:lang w:bidi="en-US"/>
        </w:rPr>
        <w:t>),</w:t>
      </w:r>
      <w:r w:rsidR="00883BA0" w:rsidRPr="00653337">
        <w:rPr>
          <w:rFonts w:ascii="Arial" w:hAnsi="Arial" w:cs="Arial"/>
          <w:b/>
          <w:bCs/>
          <w:szCs w:val="24"/>
          <w:lang w:bidi="en-US"/>
        </w:rPr>
        <w:t xml:space="preserve"> </w:t>
      </w:r>
      <w:r w:rsidR="00883BA0" w:rsidRPr="00891567">
        <w:rPr>
          <w:rFonts w:ascii="Arial" w:hAnsi="Arial" w:cs="Arial"/>
          <w:b/>
          <w:bCs/>
          <w:color w:val="000000"/>
          <w:szCs w:val="24"/>
          <w:lang w:bidi="en-US"/>
        </w:rPr>
        <w:t>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shall witness their signatures. </w:t>
      </w:r>
    </w:p>
    <w:p w14:paraId="60BB9D17" w14:textId="77777777" w:rsidR="00883BA0" w:rsidRDefault="00857F9E" w:rsidP="00AA5ABD">
      <w:pPr>
        <w:widowControl w:val="0"/>
        <w:suppressAutoHyphens/>
        <w:autoSpaceDE w:val="0"/>
        <w:autoSpaceDN w:val="0"/>
        <w:adjustRightInd w:val="0"/>
        <w:spacing w:after="120"/>
        <w:ind w:left="567"/>
        <w:textAlignment w:val="center"/>
        <w:rPr>
          <w:rFonts w:ascii="Arial" w:hAnsi="Arial" w:cs="Arial"/>
          <w:i/>
          <w:color w:val="000000"/>
          <w:szCs w:val="24"/>
          <w:lang w:bidi="en-US"/>
        </w:rPr>
      </w:pPr>
      <w:r w:rsidRPr="00891567">
        <w:rPr>
          <w:rFonts w:ascii="Arial" w:hAnsi="Arial" w:cs="Arial"/>
          <w:i/>
          <w:color w:val="000000"/>
          <w:szCs w:val="24"/>
          <w:lang w:bidi="en-US"/>
        </w:rPr>
        <w:t>The above is applicable to a C</w:t>
      </w:r>
      <w:r w:rsidR="00883BA0" w:rsidRPr="00891567">
        <w:rPr>
          <w:rFonts w:ascii="Arial" w:hAnsi="Arial" w:cs="Arial"/>
          <w:i/>
          <w:color w:val="000000"/>
          <w:szCs w:val="24"/>
          <w:lang w:bidi="en-US"/>
        </w:rPr>
        <w:t>ouncil without a common seal.</w:t>
      </w:r>
    </w:p>
    <w:p w14:paraId="7DC8341F" w14:textId="77777777" w:rsidR="00AA5ABD" w:rsidRPr="00891567" w:rsidRDefault="00AA5ABD" w:rsidP="00AA5ABD">
      <w:pPr>
        <w:widowControl w:val="0"/>
        <w:suppressAutoHyphens/>
        <w:autoSpaceDE w:val="0"/>
        <w:autoSpaceDN w:val="0"/>
        <w:adjustRightInd w:val="0"/>
        <w:spacing w:after="120"/>
        <w:ind w:left="567"/>
        <w:textAlignment w:val="center"/>
        <w:rPr>
          <w:rFonts w:ascii="Arial" w:hAnsi="Arial" w:cs="Arial"/>
          <w:i/>
          <w:color w:val="000000"/>
          <w:szCs w:val="24"/>
          <w:lang w:bidi="en-US"/>
        </w:rPr>
      </w:pPr>
    </w:p>
    <w:p w14:paraId="763CBCCA" w14:textId="412637CA" w:rsidR="00883BA0" w:rsidRPr="00E433C3" w:rsidRDefault="001E3ED6" w:rsidP="00D62ADA">
      <w:pPr>
        <w:pStyle w:val="Heading1"/>
        <w:spacing w:before="0" w:after="200"/>
        <w:rPr>
          <w:rFonts w:ascii="Arial" w:hAnsi="Arial" w:cs="Arial"/>
          <w:b/>
          <w:sz w:val="28"/>
        </w:rPr>
      </w:pPr>
      <w:bookmarkStart w:id="150" w:name="_Toc357072155"/>
      <w:bookmarkStart w:id="151" w:name="_Toc359318578"/>
      <w:bookmarkStart w:id="152" w:name="_Toc359334529"/>
      <w:bookmarkStart w:id="153" w:name="_Toc359334808"/>
      <w:bookmarkStart w:id="154" w:name="_Toc359336510"/>
      <w:bookmarkStart w:id="155"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00FC34C7">
        <w:rPr>
          <w:rFonts w:ascii="Arial" w:hAnsi="Arial" w:cs="Arial"/>
          <w:b/>
          <w:sz w:val="28"/>
        </w:rPr>
        <w:t xml:space="preserve">COUNCIL </w:t>
      </w:r>
      <w:r w:rsidRPr="00E433C3">
        <w:rPr>
          <w:rFonts w:ascii="Arial" w:hAnsi="Arial" w:cs="Arial"/>
          <w:b/>
          <w:sz w:val="28"/>
        </w:rPr>
        <w:t>COUNCILLORS</w:t>
      </w:r>
      <w:bookmarkEnd w:id="150"/>
      <w:bookmarkEnd w:id="151"/>
      <w:bookmarkEnd w:id="152"/>
      <w:bookmarkEnd w:id="153"/>
      <w:bookmarkEnd w:id="154"/>
      <w:bookmarkEnd w:id="155"/>
    </w:p>
    <w:p w14:paraId="52C68501" w14:textId="6FB2E5D9" w:rsidR="00883BA0" w:rsidRPr="00891567" w:rsidRDefault="00883BA0" w:rsidP="00AA5ABD">
      <w:pPr>
        <w:widowControl w:val="0"/>
        <w:numPr>
          <w:ilvl w:val="0"/>
          <w:numId w:val="20"/>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ouncil shall be sent, together with the agenda, to the ward councillor(s) of the County Council</w:t>
      </w:r>
      <w:r w:rsidR="00857F9E" w:rsidRPr="00891567">
        <w:rPr>
          <w:rFonts w:ascii="Arial" w:hAnsi="Arial" w:cs="Arial"/>
          <w:color w:val="000000"/>
          <w:szCs w:val="24"/>
          <w:lang w:bidi="en-US"/>
        </w:rPr>
        <w:t xml:space="preserve"> representing the area of the C</w:t>
      </w:r>
      <w:r w:rsidRPr="00891567">
        <w:rPr>
          <w:rFonts w:ascii="Arial" w:hAnsi="Arial" w:cs="Arial"/>
          <w:color w:val="000000"/>
          <w:szCs w:val="24"/>
          <w:lang w:bidi="en-US"/>
        </w:rPr>
        <w:t xml:space="preserve">ouncil. </w:t>
      </w:r>
    </w:p>
    <w:p w14:paraId="24E960B7" w14:textId="570ADD96" w:rsidR="00883BA0" w:rsidRPr="00891567" w:rsidRDefault="00857F9E" w:rsidP="00AA5ABD">
      <w:pPr>
        <w:widowControl w:val="0"/>
        <w:numPr>
          <w:ilvl w:val="0"/>
          <w:numId w:val="20"/>
        </w:numPr>
        <w:tabs>
          <w:tab w:val="clear" w:pos="1134"/>
          <w:tab w:val="num" w:pos="567"/>
        </w:tabs>
        <w:suppressAutoHyphens/>
        <w:autoSpaceDE w:val="0"/>
        <w:autoSpaceDN w:val="0"/>
        <w:adjustRightInd w:val="0"/>
        <w:spacing w:after="120"/>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ouncil determines otherwise, a copy of each letter sent to the County Council 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D62ADA">
      <w:pPr>
        <w:widowControl w:val="0"/>
        <w:suppressAutoHyphens/>
        <w:autoSpaceDE w:val="0"/>
        <w:autoSpaceDN w:val="0"/>
        <w:adjustRightInd w:val="0"/>
        <w:spacing w:after="200"/>
        <w:textAlignment w:val="center"/>
        <w:rPr>
          <w:rFonts w:ascii="Arial" w:hAnsi="Arial" w:cs="Arial"/>
          <w:color w:val="000000"/>
          <w:sz w:val="22"/>
          <w:szCs w:val="22"/>
          <w:lang w:bidi="en-US"/>
        </w:rPr>
      </w:pPr>
    </w:p>
    <w:p w14:paraId="56B45211" w14:textId="77777777" w:rsidR="00883BA0" w:rsidRPr="00E433C3" w:rsidRDefault="001E3ED6" w:rsidP="00D62ADA">
      <w:pPr>
        <w:pStyle w:val="Heading1"/>
        <w:spacing w:before="0" w:after="200"/>
        <w:rPr>
          <w:rFonts w:ascii="Arial" w:hAnsi="Arial" w:cs="Arial"/>
          <w:b/>
          <w:sz w:val="28"/>
        </w:rPr>
      </w:pPr>
      <w:bookmarkStart w:id="156" w:name="_Toc359318579"/>
      <w:bookmarkStart w:id="157" w:name="_Toc359334530"/>
      <w:bookmarkStart w:id="158" w:name="_Toc359334809"/>
      <w:bookmarkStart w:id="159" w:name="_Toc359336511"/>
      <w:bookmarkStart w:id="160" w:name="_Toc509572282"/>
      <w:bookmarkStart w:id="161" w:name="_Toc357072156"/>
      <w:r w:rsidRPr="00E433C3">
        <w:rPr>
          <w:rFonts w:ascii="Arial" w:hAnsi="Arial" w:cs="Arial"/>
          <w:b/>
          <w:sz w:val="28"/>
        </w:rPr>
        <w:t>RESTRICTIONS ON COUNCILLOR ACTIVITIES</w:t>
      </w:r>
      <w:bookmarkEnd w:id="156"/>
      <w:bookmarkEnd w:id="157"/>
      <w:bookmarkEnd w:id="158"/>
      <w:bookmarkEnd w:id="159"/>
      <w:bookmarkEnd w:id="160"/>
    </w:p>
    <w:p w14:paraId="1F09AB89" w14:textId="77777777" w:rsidR="00883BA0" w:rsidRPr="00891567" w:rsidRDefault="00883BA0" w:rsidP="00AA5ABD">
      <w:pPr>
        <w:pStyle w:val="ListParagraph"/>
        <w:widowControl w:val="0"/>
        <w:numPr>
          <w:ilvl w:val="1"/>
          <w:numId w:val="32"/>
        </w:numPr>
        <w:suppressAutoHyphens/>
        <w:autoSpaceDE w:val="0"/>
        <w:autoSpaceDN w:val="0"/>
        <w:adjustRightInd w:val="0"/>
        <w:spacing w:after="120"/>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AA5ABD">
      <w:pPr>
        <w:widowControl w:val="0"/>
        <w:numPr>
          <w:ilvl w:val="0"/>
          <w:numId w:val="33"/>
        </w:numPr>
        <w:suppressAutoHyphens/>
        <w:autoSpaceDE w:val="0"/>
        <w:autoSpaceDN w:val="0"/>
        <w:adjustRightInd w:val="0"/>
        <w:spacing w:after="120"/>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66B5E610" w:rsidR="00883BA0" w:rsidRPr="00891567" w:rsidRDefault="00883BA0" w:rsidP="00AA5ABD">
      <w:pPr>
        <w:widowControl w:val="0"/>
        <w:numPr>
          <w:ilvl w:val="0"/>
          <w:numId w:val="33"/>
        </w:numPr>
        <w:suppressAutoHyphens/>
        <w:autoSpaceDE w:val="0"/>
        <w:autoSpaceDN w:val="0"/>
        <w:adjustRightInd w:val="0"/>
        <w:spacing w:after="120"/>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issue orders, </w:t>
      </w:r>
      <w:r w:rsidR="00FC34C7" w:rsidRPr="00891567">
        <w:rPr>
          <w:rFonts w:ascii="Arial" w:hAnsi="Arial" w:cs="Arial"/>
          <w:color w:val="000000"/>
          <w:szCs w:val="24"/>
          <w:lang w:bidi="en-US"/>
        </w:rPr>
        <w:t>instructions,</w:t>
      </w:r>
      <w:r w:rsidRPr="00891567">
        <w:rPr>
          <w:rFonts w:ascii="Arial" w:hAnsi="Arial" w:cs="Arial"/>
          <w:color w:val="000000"/>
          <w:szCs w:val="24"/>
          <w:lang w:bidi="en-US"/>
        </w:rPr>
        <w:t xml:space="preserve"> or directions.</w:t>
      </w:r>
    </w:p>
    <w:bookmarkEnd w:id="161"/>
    <w:p w14:paraId="00CFB5C2" w14:textId="77777777" w:rsidR="00883BA0" w:rsidRPr="00E433C3" w:rsidRDefault="00883BA0" w:rsidP="00D62ADA">
      <w:pPr>
        <w:widowControl w:val="0"/>
        <w:suppressAutoHyphens/>
        <w:autoSpaceDE w:val="0"/>
        <w:autoSpaceDN w:val="0"/>
        <w:adjustRightInd w:val="0"/>
        <w:spacing w:after="200"/>
        <w:textAlignment w:val="center"/>
        <w:rPr>
          <w:rFonts w:ascii="Arial" w:hAnsi="Arial" w:cs="Arial"/>
          <w:color w:val="000000"/>
          <w:sz w:val="22"/>
          <w:szCs w:val="22"/>
          <w:lang w:bidi="en-US"/>
        </w:rPr>
      </w:pPr>
    </w:p>
    <w:p w14:paraId="3B7C865A" w14:textId="77777777" w:rsidR="00883BA0" w:rsidRPr="00E433C3" w:rsidRDefault="001E3ED6" w:rsidP="00D62ADA">
      <w:pPr>
        <w:pStyle w:val="Heading1"/>
        <w:spacing w:before="0" w:after="200"/>
        <w:rPr>
          <w:rFonts w:ascii="Arial" w:hAnsi="Arial" w:cs="Arial"/>
          <w:b/>
          <w:sz w:val="28"/>
        </w:rPr>
      </w:pPr>
      <w:bookmarkStart w:id="162" w:name="_Toc359318581"/>
      <w:bookmarkStart w:id="163" w:name="_Toc359334532"/>
      <w:bookmarkStart w:id="164" w:name="_Toc359334811"/>
      <w:bookmarkStart w:id="165" w:name="_Toc359336513"/>
      <w:bookmarkStart w:id="166" w:name="_Toc509572283"/>
      <w:r w:rsidRPr="00E433C3">
        <w:rPr>
          <w:rFonts w:ascii="Arial" w:hAnsi="Arial" w:cs="Arial"/>
          <w:b/>
          <w:sz w:val="28"/>
        </w:rPr>
        <w:lastRenderedPageBreak/>
        <w:t>STANDING ORDERS GENERALLY</w:t>
      </w:r>
      <w:bookmarkEnd w:id="162"/>
      <w:bookmarkEnd w:id="163"/>
      <w:bookmarkEnd w:id="164"/>
      <w:bookmarkEnd w:id="165"/>
      <w:bookmarkEnd w:id="166"/>
    </w:p>
    <w:p w14:paraId="7C1562CA" w14:textId="77777777" w:rsidR="00883BA0" w:rsidRPr="00891567" w:rsidRDefault="00883BA0" w:rsidP="00AA5ABD">
      <w:pPr>
        <w:widowControl w:val="0"/>
        <w:numPr>
          <w:ilvl w:val="0"/>
          <w:numId w:val="34"/>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56BBB148" w:rsidR="00883BA0" w:rsidRPr="00653337" w:rsidRDefault="00883BA0" w:rsidP="00AA5ABD">
      <w:pPr>
        <w:pStyle w:val="ListParagraph"/>
        <w:widowControl w:val="0"/>
        <w:numPr>
          <w:ilvl w:val="0"/>
          <w:numId w:val="34"/>
        </w:numPr>
        <w:suppressAutoHyphens/>
        <w:autoSpaceDE w:val="0"/>
        <w:autoSpaceDN w:val="0"/>
        <w:adjustRightInd w:val="0"/>
        <w:spacing w:after="120"/>
        <w:ind w:left="567" w:hanging="567"/>
        <w:textAlignment w:val="center"/>
        <w:rPr>
          <w:rFonts w:ascii="Arial" w:hAnsi="Arial" w:cs="Arial"/>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0019709B">
        <w:rPr>
          <w:rFonts w:ascii="Arial" w:hAnsi="Arial" w:cs="Arial"/>
          <w:szCs w:val="24"/>
          <w:lang w:bidi="en-US"/>
        </w:rPr>
        <w:t xml:space="preserve">2 </w:t>
      </w:r>
      <w:r w:rsidRPr="00891567">
        <w:rPr>
          <w:rFonts w:ascii="Arial" w:hAnsi="Arial" w:cs="Arial"/>
          <w:szCs w:val="24"/>
          <w:lang w:bidi="en-US"/>
        </w:rPr>
        <w:t xml:space="preserve">councillors to be given to the Proper Officer in accordance with standing order </w:t>
      </w:r>
      <w:r w:rsidR="00653337">
        <w:rPr>
          <w:rFonts w:ascii="Arial" w:hAnsi="Arial" w:cs="Arial"/>
          <w:szCs w:val="24"/>
          <w:lang w:bidi="en-US"/>
        </w:rPr>
        <w:t>9</w:t>
      </w:r>
      <w:r w:rsidRPr="00653337">
        <w:rPr>
          <w:rFonts w:ascii="Arial" w:hAnsi="Arial" w:cs="Arial"/>
          <w:szCs w:val="24"/>
          <w:lang w:bidi="en-US"/>
        </w:rPr>
        <w:t>.</w:t>
      </w:r>
    </w:p>
    <w:p w14:paraId="36D9364C" w14:textId="77777777" w:rsidR="00883BA0" w:rsidRPr="00891567" w:rsidRDefault="00883BA0" w:rsidP="00AA5ABD">
      <w:pPr>
        <w:widowControl w:val="0"/>
        <w:numPr>
          <w:ilvl w:val="0"/>
          <w:numId w:val="34"/>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AA5ABD">
      <w:pPr>
        <w:widowControl w:val="0"/>
        <w:numPr>
          <w:ilvl w:val="0"/>
          <w:numId w:val="34"/>
        </w:numPr>
        <w:suppressAutoHyphens/>
        <w:autoSpaceDE w:val="0"/>
        <w:autoSpaceDN w:val="0"/>
        <w:adjustRightInd w:val="0"/>
        <w:spacing w:after="120"/>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D62ADA">
      <w:pPr>
        <w:widowControl w:val="0"/>
        <w:suppressAutoHyphens/>
        <w:autoSpaceDE w:val="0"/>
        <w:autoSpaceDN w:val="0"/>
        <w:adjustRightInd w:val="0"/>
        <w:spacing w:after="200"/>
        <w:ind w:left="567"/>
        <w:textAlignment w:val="center"/>
        <w:rPr>
          <w:rFonts w:ascii="Arial" w:hAnsi="Arial" w:cs="Arial"/>
          <w:color w:val="000000"/>
          <w:szCs w:val="24"/>
          <w:lang w:bidi="en-US"/>
        </w:rPr>
      </w:pPr>
    </w:p>
    <w:sectPr w:rsidR="00261F3F" w:rsidRPr="00891567" w:rsidSect="00467A18">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963E" w14:textId="77777777" w:rsidR="00C43FDC" w:rsidRDefault="00C43FDC" w:rsidP="00E77177">
      <w:r>
        <w:separator/>
      </w:r>
    </w:p>
  </w:endnote>
  <w:endnote w:type="continuationSeparator" w:id="0">
    <w:p w14:paraId="6077D997" w14:textId="77777777" w:rsidR="00C43FDC" w:rsidRDefault="00C43FD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95CFF" w14:textId="77777777" w:rsidR="00C43FDC" w:rsidRDefault="00C43FDC" w:rsidP="00E77177">
      <w:r>
        <w:separator/>
      </w:r>
    </w:p>
  </w:footnote>
  <w:footnote w:type="continuationSeparator" w:id="0">
    <w:p w14:paraId="43CDFB67" w14:textId="77777777" w:rsidR="00C43FDC" w:rsidRDefault="00C43FD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DD186B86"/>
    <w:lvl w:ilvl="0" w:tplc="6352C3FA">
      <w:start w:val="1"/>
      <w:numFmt w:val="lowerLetter"/>
      <w:lvlText w:val="%1"/>
      <w:lvlJc w:val="left"/>
      <w:pPr>
        <w:ind w:left="-981" w:hanging="360"/>
      </w:pPr>
      <w:rPr>
        <w:rFonts w:hint="default"/>
        <w:color w:val="auto"/>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9CE4F72"/>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985"/>
        </w:tabs>
        <w:ind w:left="1985"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02E6A146"/>
    <w:lvl w:ilvl="0" w:tplc="1FF8F684">
      <w:start w:val="2"/>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2C7847"/>
    <w:multiLevelType w:val="multilevel"/>
    <w:tmpl w:val="DCE4C3CC"/>
    <w:styleLink w:val="CurrentList1"/>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b w:val="0"/>
        <w:i w:val="0"/>
      </w:rPr>
    </w:lvl>
    <w:lvl w:ilvl="2">
      <w:start w:val="1"/>
      <w:numFmt w:val="lowerRoman"/>
      <w:lvlText w:val="(%3)"/>
      <w:lvlJc w:val="left"/>
      <w:pPr>
        <w:ind w:left="3267" w:hanging="720"/>
      </w:pPr>
      <w:rPr>
        <w:rFonts w:hint="default"/>
      </w:r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9"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0"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7"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1018753">
    <w:abstractNumId w:val="47"/>
  </w:num>
  <w:num w:numId="2" w16cid:durableId="322661635">
    <w:abstractNumId w:val="2"/>
  </w:num>
  <w:num w:numId="3" w16cid:durableId="2017149527">
    <w:abstractNumId w:val="33"/>
  </w:num>
  <w:num w:numId="4" w16cid:durableId="1383140464">
    <w:abstractNumId w:val="32"/>
  </w:num>
  <w:num w:numId="5" w16cid:durableId="742261671">
    <w:abstractNumId w:val="39"/>
  </w:num>
  <w:num w:numId="6" w16cid:durableId="865100517">
    <w:abstractNumId w:val="26"/>
  </w:num>
  <w:num w:numId="7" w16cid:durableId="952397089">
    <w:abstractNumId w:val="24"/>
  </w:num>
  <w:num w:numId="8" w16cid:durableId="426586024">
    <w:abstractNumId w:val="34"/>
  </w:num>
  <w:num w:numId="9" w16cid:durableId="528952548">
    <w:abstractNumId w:val="35"/>
  </w:num>
  <w:num w:numId="10" w16cid:durableId="1961954850">
    <w:abstractNumId w:val="22"/>
  </w:num>
  <w:num w:numId="11" w16cid:durableId="258176689">
    <w:abstractNumId w:val="43"/>
  </w:num>
  <w:num w:numId="12" w16cid:durableId="494957284">
    <w:abstractNumId w:val="13"/>
  </w:num>
  <w:num w:numId="13" w16cid:durableId="1201089653">
    <w:abstractNumId w:val="19"/>
  </w:num>
  <w:num w:numId="14" w16cid:durableId="1293822622">
    <w:abstractNumId w:val="28"/>
  </w:num>
  <w:num w:numId="15" w16cid:durableId="2095517133">
    <w:abstractNumId w:val="36"/>
  </w:num>
  <w:num w:numId="16" w16cid:durableId="1048410538">
    <w:abstractNumId w:val="23"/>
  </w:num>
  <w:num w:numId="17" w16cid:durableId="1213612360">
    <w:abstractNumId w:val="38"/>
  </w:num>
  <w:num w:numId="18" w16cid:durableId="1150713480">
    <w:abstractNumId w:val="44"/>
  </w:num>
  <w:num w:numId="19" w16cid:durableId="680282947">
    <w:abstractNumId w:val="10"/>
  </w:num>
  <w:num w:numId="20" w16cid:durableId="1715496164">
    <w:abstractNumId w:val="4"/>
  </w:num>
  <w:num w:numId="21" w16cid:durableId="663169564">
    <w:abstractNumId w:val="17"/>
  </w:num>
  <w:num w:numId="22" w16cid:durableId="166942803">
    <w:abstractNumId w:val="8"/>
  </w:num>
  <w:num w:numId="23" w16cid:durableId="610278886">
    <w:abstractNumId w:val="57"/>
  </w:num>
  <w:num w:numId="24" w16cid:durableId="1382443665">
    <w:abstractNumId w:val="16"/>
  </w:num>
  <w:num w:numId="25" w16cid:durableId="1634411151">
    <w:abstractNumId w:val="21"/>
  </w:num>
  <w:num w:numId="26" w16cid:durableId="1795905753">
    <w:abstractNumId w:val="0"/>
  </w:num>
  <w:num w:numId="27" w16cid:durableId="794367608">
    <w:abstractNumId w:val="55"/>
  </w:num>
  <w:num w:numId="28" w16cid:durableId="760954568">
    <w:abstractNumId w:val="3"/>
  </w:num>
  <w:num w:numId="29" w16cid:durableId="31005782">
    <w:abstractNumId w:val="37"/>
  </w:num>
  <w:num w:numId="30" w16cid:durableId="1702785622">
    <w:abstractNumId w:val="31"/>
  </w:num>
  <w:num w:numId="31" w16cid:durableId="1187796542">
    <w:abstractNumId w:val="46"/>
  </w:num>
  <w:num w:numId="32" w16cid:durableId="832913416">
    <w:abstractNumId w:val="29"/>
  </w:num>
  <w:num w:numId="33" w16cid:durableId="617640900">
    <w:abstractNumId w:val="9"/>
  </w:num>
  <w:num w:numId="34" w16cid:durableId="25260671">
    <w:abstractNumId w:val="15"/>
  </w:num>
  <w:num w:numId="35" w16cid:durableId="1576622232">
    <w:abstractNumId w:val="56"/>
  </w:num>
  <w:num w:numId="36" w16cid:durableId="609359785">
    <w:abstractNumId w:val="12"/>
  </w:num>
  <w:num w:numId="37" w16cid:durableId="81536472">
    <w:abstractNumId w:val="20"/>
  </w:num>
  <w:num w:numId="38" w16cid:durableId="1889680282">
    <w:abstractNumId w:val="45"/>
  </w:num>
  <w:num w:numId="39" w16cid:durableId="647247133">
    <w:abstractNumId w:val="18"/>
  </w:num>
  <w:num w:numId="40" w16cid:durableId="1767002041">
    <w:abstractNumId w:val="52"/>
  </w:num>
  <w:num w:numId="41" w16cid:durableId="832259207">
    <w:abstractNumId w:val="25"/>
  </w:num>
  <w:num w:numId="42" w16cid:durableId="699279066">
    <w:abstractNumId w:val="41"/>
  </w:num>
  <w:num w:numId="43" w16cid:durableId="1227688144">
    <w:abstractNumId w:val="50"/>
  </w:num>
  <w:num w:numId="44" w16cid:durableId="1705401909">
    <w:abstractNumId w:val="7"/>
  </w:num>
  <w:num w:numId="45" w16cid:durableId="795568626">
    <w:abstractNumId w:val="1"/>
  </w:num>
  <w:num w:numId="46" w16cid:durableId="732432808">
    <w:abstractNumId w:val="58"/>
  </w:num>
  <w:num w:numId="47" w16cid:durableId="1885436148">
    <w:abstractNumId w:val="11"/>
  </w:num>
  <w:num w:numId="48" w16cid:durableId="590746363">
    <w:abstractNumId w:val="14"/>
  </w:num>
  <w:num w:numId="49" w16cid:durableId="1987005022">
    <w:abstractNumId w:val="6"/>
  </w:num>
  <w:num w:numId="50" w16cid:durableId="1535464629">
    <w:abstractNumId w:val="49"/>
  </w:num>
  <w:num w:numId="51" w16cid:durableId="1949386126">
    <w:abstractNumId w:val="59"/>
  </w:num>
  <w:num w:numId="52" w16cid:durableId="1111171113">
    <w:abstractNumId w:val="5"/>
  </w:num>
  <w:num w:numId="53" w16cid:durableId="1723169454">
    <w:abstractNumId w:val="53"/>
  </w:num>
  <w:num w:numId="54" w16cid:durableId="1417626067">
    <w:abstractNumId w:val="54"/>
  </w:num>
  <w:num w:numId="55" w16cid:durableId="1754857868">
    <w:abstractNumId w:val="30"/>
  </w:num>
  <w:num w:numId="56" w16cid:durableId="1906330559">
    <w:abstractNumId w:val="40"/>
  </w:num>
  <w:num w:numId="57" w16cid:durableId="1476411180">
    <w:abstractNumId w:val="60"/>
  </w:num>
  <w:num w:numId="58" w16cid:durableId="1130173143">
    <w:abstractNumId w:val="51"/>
  </w:num>
  <w:num w:numId="59" w16cid:durableId="829371019">
    <w:abstractNumId w:val="27"/>
  </w:num>
  <w:num w:numId="60" w16cid:durableId="546258356">
    <w:abstractNumId w:val="42"/>
  </w:num>
  <w:num w:numId="61" w16cid:durableId="233859111">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07D36"/>
    <w:rsid w:val="000227BC"/>
    <w:rsid w:val="00024C23"/>
    <w:rsid w:val="00027110"/>
    <w:rsid w:val="0003069C"/>
    <w:rsid w:val="00032275"/>
    <w:rsid w:val="00037FB5"/>
    <w:rsid w:val="00045644"/>
    <w:rsid w:val="0004611C"/>
    <w:rsid w:val="000462F5"/>
    <w:rsid w:val="0004640F"/>
    <w:rsid w:val="00050790"/>
    <w:rsid w:val="0005210C"/>
    <w:rsid w:val="00057794"/>
    <w:rsid w:val="000626D0"/>
    <w:rsid w:val="00062B4E"/>
    <w:rsid w:val="00066185"/>
    <w:rsid w:val="000662B4"/>
    <w:rsid w:val="000704FE"/>
    <w:rsid w:val="0007343B"/>
    <w:rsid w:val="0007646A"/>
    <w:rsid w:val="00077D88"/>
    <w:rsid w:val="00081393"/>
    <w:rsid w:val="000834A7"/>
    <w:rsid w:val="00085A1C"/>
    <w:rsid w:val="00086051"/>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1A48"/>
    <w:rsid w:val="000D71AB"/>
    <w:rsid w:val="000E1BB7"/>
    <w:rsid w:val="000E4003"/>
    <w:rsid w:val="000F0D96"/>
    <w:rsid w:val="000F2D48"/>
    <w:rsid w:val="00100DDB"/>
    <w:rsid w:val="00101711"/>
    <w:rsid w:val="001028E6"/>
    <w:rsid w:val="001047D5"/>
    <w:rsid w:val="00115841"/>
    <w:rsid w:val="001161B3"/>
    <w:rsid w:val="001215E5"/>
    <w:rsid w:val="00121ABE"/>
    <w:rsid w:val="00122646"/>
    <w:rsid w:val="0012268A"/>
    <w:rsid w:val="00125E8B"/>
    <w:rsid w:val="00126F2C"/>
    <w:rsid w:val="0013122D"/>
    <w:rsid w:val="00131C96"/>
    <w:rsid w:val="00135033"/>
    <w:rsid w:val="00136C4F"/>
    <w:rsid w:val="00136FB3"/>
    <w:rsid w:val="0014042A"/>
    <w:rsid w:val="00141D60"/>
    <w:rsid w:val="00143101"/>
    <w:rsid w:val="00144389"/>
    <w:rsid w:val="00154B66"/>
    <w:rsid w:val="001559AB"/>
    <w:rsid w:val="0016182F"/>
    <w:rsid w:val="00161EF0"/>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9709B"/>
    <w:rsid w:val="001A1D6E"/>
    <w:rsid w:val="001A34F7"/>
    <w:rsid w:val="001A63FE"/>
    <w:rsid w:val="001B07B6"/>
    <w:rsid w:val="001B482B"/>
    <w:rsid w:val="001C2B72"/>
    <w:rsid w:val="001C3316"/>
    <w:rsid w:val="001C6764"/>
    <w:rsid w:val="001C6F87"/>
    <w:rsid w:val="001D08C0"/>
    <w:rsid w:val="001D0CBA"/>
    <w:rsid w:val="001D1CCE"/>
    <w:rsid w:val="001D79B0"/>
    <w:rsid w:val="001E23C6"/>
    <w:rsid w:val="001E3127"/>
    <w:rsid w:val="001E3ED6"/>
    <w:rsid w:val="001F0D55"/>
    <w:rsid w:val="001F3666"/>
    <w:rsid w:val="001F4FF0"/>
    <w:rsid w:val="001F5045"/>
    <w:rsid w:val="001F5083"/>
    <w:rsid w:val="001F6994"/>
    <w:rsid w:val="00200888"/>
    <w:rsid w:val="002035F3"/>
    <w:rsid w:val="002062A3"/>
    <w:rsid w:val="00212BC6"/>
    <w:rsid w:val="00222022"/>
    <w:rsid w:val="002268C4"/>
    <w:rsid w:val="0023055F"/>
    <w:rsid w:val="00230E42"/>
    <w:rsid w:val="002324C5"/>
    <w:rsid w:val="00240FED"/>
    <w:rsid w:val="00243524"/>
    <w:rsid w:val="002454B5"/>
    <w:rsid w:val="00256B48"/>
    <w:rsid w:val="002610C6"/>
    <w:rsid w:val="00261F3F"/>
    <w:rsid w:val="00262A53"/>
    <w:rsid w:val="00266292"/>
    <w:rsid w:val="0027047F"/>
    <w:rsid w:val="00274726"/>
    <w:rsid w:val="00277095"/>
    <w:rsid w:val="00277199"/>
    <w:rsid w:val="00281929"/>
    <w:rsid w:val="00282DAE"/>
    <w:rsid w:val="0028366A"/>
    <w:rsid w:val="00284B12"/>
    <w:rsid w:val="002906B1"/>
    <w:rsid w:val="00291CB3"/>
    <w:rsid w:val="00292496"/>
    <w:rsid w:val="002934F3"/>
    <w:rsid w:val="00295C29"/>
    <w:rsid w:val="002976ED"/>
    <w:rsid w:val="00297854"/>
    <w:rsid w:val="002A01F7"/>
    <w:rsid w:val="002A3B1E"/>
    <w:rsid w:val="002A6F6B"/>
    <w:rsid w:val="002B1C51"/>
    <w:rsid w:val="002B35EC"/>
    <w:rsid w:val="002B40FF"/>
    <w:rsid w:val="002B4986"/>
    <w:rsid w:val="002B55AC"/>
    <w:rsid w:val="002C0FB0"/>
    <w:rsid w:val="002C44F7"/>
    <w:rsid w:val="002C672C"/>
    <w:rsid w:val="002D1110"/>
    <w:rsid w:val="002D41DA"/>
    <w:rsid w:val="002D4374"/>
    <w:rsid w:val="002D61CD"/>
    <w:rsid w:val="002D6976"/>
    <w:rsid w:val="002D7200"/>
    <w:rsid w:val="002E252F"/>
    <w:rsid w:val="002E2F19"/>
    <w:rsid w:val="002E5FC0"/>
    <w:rsid w:val="002E7A33"/>
    <w:rsid w:val="002F0615"/>
    <w:rsid w:val="002F4C5B"/>
    <w:rsid w:val="003063C8"/>
    <w:rsid w:val="00306937"/>
    <w:rsid w:val="00307475"/>
    <w:rsid w:val="00310754"/>
    <w:rsid w:val="00311497"/>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296A"/>
    <w:rsid w:val="00372B50"/>
    <w:rsid w:val="0037588F"/>
    <w:rsid w:val="0038561F"/>
    <w:rsid w:val="00386134"/>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C627B"/>
    <w:rsid w:val="003E0C28"/>
    <w:rsid w:val="003E4847"/>
    <w:rsid w:val="003E583D"/>
    <w:rsid w:val="003F0E4D"/>
    <w:rsid w:val="003F5BFB"/>
    <w:rsid w:val="003F6E1D"/>
    <w:rsid w:val="00401591"/>
    <w:rsid w:val="00401F20"/>
    <w:rsid w:val="00403AB6"/>
    <w:rsid w:val="0040652D"/>
    <w:rsid w:val="00410822"/>
    <w:rsid w:val="00412EB9"/>
    <w:rsid w:val="00416301"/>
    <w:rsid w:val="00416802"/>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2058"/>
    <w:rsid w:val="00466CE5"/>
    <w:rsid w:val="00467A18"/>
    <w:rsid w:val="00467A3B"/>
    <w:rsid w:val="00467E25"/>
    <w:rsid w:val="00470A4E"/>
    <w:rsid w:val="00471C64"/>
    <w:rsid w:val="004724DA"/>
    <w:rsid w:val="00472E57"/>
    <w:rsid w:val="00472E93"/>
    <w:rsid w:val="00473726"/>
    <w:rsid w:val="00477E7B"/>
    <w:rsid w:val="00481661"/>
    <w:rsid w:val="004857B6"/>
    <w:rsid w:val="004861D4"/>
    <w:rsid w:val="0048793A"/>
    <w:rsid w:val="00495F9D"/>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05D"/>
    <w:rsid w:val="004D6E26"/>
    <w:rsid w:val="004E77DD"/>
    <w:rsid w:val="004F2D45"/>
    <w:rsid w:val="004F571B"/>
    <w:rsid w:val="0050199D"/>
    <w:rsid w:val="005028B6"/>
    <w:rsid w:val="00502A47"/>
    <w:rsid w:val="0050756D"/>
    <w:rsid w:val="00510926"/>
    <w:rsid w:val="00511892"/>
    <w:rsid w:val="0051272C"/>
    <w:rsid w:val="0051711B"/>
    <w:rsid w:val="005226BA"/>
    <w:rsid w:val="0052730F"/>
    <w:rsid w:val="005303FD"/>
    <w:rsid w:val="00532C95"/>
    <w:rsid w:val="005359C2"/>
    <w:rsid w:val="00537592"/>
    <w:rsid w:val="00537CEB"/>
    <w:rsid w:val="0054042F"/>
    <w:rsid w:val="00544632"/>
    <w:rsid w:val="00546871"/>
    <w:rsid w:val="00552B84"/>
    <w:rsid w:val="00561CD7"/>
    <w:rsid w:val="005628C9"/>
    <w:rsid w:val="00564944"/>
    <w:rsid w:val="0056564F"/>
    <w:rsid w:val="00567892"/>
    <w:rsid w:val="00576415"/>
    <w:rsid w:val="00577731"/>
    <w:rsid w:val="00580EC6"/>
    <w:rsid w:val="00582596"/>
    <w:rsid w:val="00585898"/>
    <w:rsid w:val="005913BF"/>
    <w:rsid w:val="005926F1"/>
    <w:rsid w:val="005930C5"/>
    <w:rsid w:val="00594683"/>
    <w:rsid w:val="00596BBE"/>
    <w:rsid w:val="005A0886"/>
    <w:rsid w:val="005A405C"/>
    <w:rsid w:val="005A7508"/>
    <w:rsid w:val="005B09E3"/>
    <w:rsid w:val="005B2ACF"/>
    <w:rsid w:val="005B526E"/>
    <w:rsid w:val="005B71B2"/>
    <w:rsid w:val="005C0E1A"/>
    <w:rsid w:val="005C45C3"/>
    <w:rsid w:val="005C5201"/>
    <w:rsid w:val="005C633B"/>
    <w:rsid w:val="005C6412"/>
    <w:rsid w:val="005C6413"/>
    <w:rsid w:val="005C72B3"/>
    <w:rsid w:val="005D0FAA"/>
    <w:rsid w:val="005D13BE"/>
    <w:rsid w:val="005D2038"/>
    <w:rsid w:val="005D4470"/>
    <w:rsid w:val="005D787A"/>
    <w:rsid w:val="005D7A76"/>
    <w:rsid w:val="005E0B31"/>
    <w:rsid w:val="005E1284"/>
    <w:rsid w:val="005E34CD"/>
    <w:rsid w:val="005E3ACA"/>
    <w:rsid w:val="005E3E4E"/>
    <w:rsid w:val="005F0BAB"/>
    <w:rsid w:val="005F16BE"/>
    <w:rsid w:val="005F1BAA"/>
    <w:rsid w:val="005F51BF"/>
    <w:rsid w:val="005F5408"/>
    <w:rsid w:val="005F62CC"/>
    <w:rsid w:val="00604A91"/>
    <w:rsid w:val="00604DED"/>
    <w:rsid w:val="00612253"/>
    <w:rsid w:val="00615E9F"/>
    <w:rsid w:val="00617982"/>
    <w:rsid w:val="0062031F"/>
    <w:rsid w:val="00621B4B"/>
    <w:rsid w:val="0062325E"/>
    <w:rsid w:val="00623FE1"/>
    <w:rsid w:val="00624337"/>
    <w:rsid w:val="006254F2"/>
    <w:rsid w:val="00631F2E"/>
    <w:rsid w:val="0063645A"/>
    <w:rsid w:val="00643376"/>
    <w:rsid w:val="0064343E"/>
    <w:rsid w:val="00645A14"/>
    <w:rsid w:val="00646D67"/>
    <w:rsid w:val="00647A93"/>
    <w:rsid w:val="00652CE7"/>
    <w:rsid w:val="00653337"/>
    <w:rsid w:val="0065587B"/>
    <w:rsid w:val="00660F32"/>
    <w:rsid w:val="00661AE0"/>
    <w:rsid w:val="006658A7"/>
    <w:rsid w:val="00666966"/>
    <w:rsid w:val="00667391"/>
    <w:rsid w:val="0066740F"/>
    <w:rsid w:val="006745D9"/>
    <w:rsid w:val="00675B1A"/>
    <w:rsid w:val="00685B86"/>
    <w:rsid w:val="006912D8"/>
    <w:rsid w:val="00695668"/>
    <w:rsid w:val="00696D61"/>
    <w:rsid w:val="00696EB3"/>
    <w:rsid w:val="006A0045"/>
    <w:rsid w:val="006A2C38"/>
    <w:rsid w:val="006A2EE7"/>
    <w:rsid w:val="006A4378"/>
    <w:rsid w:val="006A4DD2"/>
    <w:rsid w:val="006A5A10"/>
    <w:rsid w:val="006A675A"/>
    <w:rsid w:val="006A708F"/>
    <w:rsid w:val="006A7DAB"/>
    <w:rsid w:val="006B4D67"/>
    <w:rsid w:val="006B52B8"/>
    <w:rsid w:val="006C0243"/>
    <w:rsid w:val="006C2FB3"/>
    <w:rsid w:val="006C4B83"/>
    <w:rsid w:val="006C736D"/>
    <w:rsid w:val="006E0449"/>
    <w:rsid w:val="006E064B"/>
    <w:rsid w:val="006E080E"/>
    <w:rsid w:val="006E157B"/>
    <w:rsid w:val="006E211A"/>
    <w:rsid w:val="006E22C4"/>
    <w:rsid w:val="006E30D7"/>
    <w:rsid w:val="006E6EB2"/>
    <w:rsid w:val="006F0E74"/>
    <w:rsid w:val="006F5241"/>
    <w:rsid w:val="0070077F"/>
    <w:rsid w:val="00712190"/>
    <w:rsid w:val="00712530"/>
    <w:rsid w:val="00712F46"/>
    <w:rsid w:val="00715CDC"/>
    <w:rsid w:val="007172D9"/>
    <w:rsid w:val="00720F77"/>
    <w:rsid w:val="00721F9F"/>
    <w:rsid w:val="007274F3"/>
    <w:rsid w:val="00727C33"/>
    <w:rsid w:val="00730741"/>
    <w:rsid w:val="00735162"/>
    <w:rsid w:val="00735963"/>
    <w:rsid w:val="00736FE9"/>
    <w:rsid w:val="007442FE"/>
    <w:rsid w:val="007450D4"/>
    <w:rsid w:val="00746774"/>
    <w:rsid w:val="00747E06"/>
    <w:rsid w:val="00750ECC"/>
    <w:rsid w:val="007545B9"/>
    <w:rsid w:val="007555D9"/>
    <w:rsid w:val="00757DEF"/>
    <w:rsid w:val="00765EBA"/>
    <w:rsid w:val="0076788F"/>
    <w:rsid w:val="00770878"/>
    <w:rsid w:val="007771DE"/>
    <w:rsid w:val="00781463"/>
    <w:rsid w:val="00781597"/>
    <w:rsid w:val="007832EC"/>
    <w:rsid w:val="00794112"/>
    <w:rsid w:val="007951AB"/>
    <w:rsid w:val="00795341"/>
    <w:rsid w:val="007A0A53"/>
    <w:rsid w:val="007A14D0"/>
    <w:rsid w:val="007A26BE"/>
    <w:rsid w:val="007B6AA4"/>
    <w:rsid w:val="007C0ABA"/>
    <w:rsid w:val="007C601D"/>
    <w:rsid w:val="007D1796"/>
    <w:rsid w:val="007D1F41"/>
    <w:rsid w:val="007D36D9"/>
    <w:rsid w:val="007D5BAC"/>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491D"/>
    <w:rsid w:val="00847D36"/>
    <w:rsid w:val="0085082A"/>
    <w:rsid w:val="00855C92"/>
    <w:rsid w:val="00857201"/>
    <w:rsid w:val="00857F9E"/>
    <w:rsid w:val="00861852"/>
    <w:rsid w:val="008619D6"/>
    <w:rsid w:val="008632FE"/>
    <w:rsid w:val="008646D7"/>
    <w:rsid w:val="00871566"/>
    <w:rsid w:val="00871ABA"/>
    <w:rsid w:val="00873380"/>
    <w:rsid w:val="00877270"/>
    <w:rsid w:val="008818BC"/>
    <w:rsid w:val="00881E33"/>
    <w:rsid w:val="008834BA"/>
    <w:rsid w:val="00883BA0"/>
    <w:rsid w:val="008842AD"/>
    <w:rsid w:val="00884DDF"/>
    <w:rsid w:val="00890240"/>
    <w:rsid w:val="008902F9"/>
    <w:rsid w:val="00891567"/>
    <w:rsid w:val="00894D00"/>
    <w:rsid w:val="0089555B"/>
    <w:rsid w:val="00895AC8"/>
    <w:rsid w:val="008A0F5F"/>
    <w:rsid w:val="008A3D94"/>
    <w:rsid w:val="008A68F7"/>
    <w:rsid w:val="008B47F3"/>
    <w:rsid w:val="008B62CC"/>
    <w:rsid w:val="008C0CF2"/>
    <w:rsid w:val="008C496A"/>
    <w:rsid w:val="008C62D1"/>
    <w:rsid w:val="008D1E97"/>
    <w:rsid w:val="008D2171"/>
    <w:rsid w:val="008D2A27"/>
    <w:rsid w:val="008D3031"/>
    <w:rsid w:val="008D6A96"/>
    <w:rsid w:val="008D7F9F"/>
    <w:rsid w:val="008E227A"/>
    <w:rsid w:val="008E3A7C"/>
    <w:rsid w:val="008E5715"/>
    <w:rsid w:val="008E7012"/>
    <w:rsid w:val="008E774F"/>
    <w:rsid w:val="008E7A59"/>
    <w:rsid w:val="008F2082"/>
    <w:rsid w:val="00902ABB"/>
    <w:rsid w:val="00903F4E"/>
    <w:rsid w:val="00904605"/>
    <w:rsid w:val="00906031"/>
    <w:rsid w:val="00910337"/>
    <w:rsid w:val="00911615"/>
    <w:rsid w:val="00911944"/>
    <w:rsid w:val="0091371E"/>
    <w:rsid w:val="00916726"/>
    <w:rsid w:val="00916CCE"/>
    <w:rsid w:val="009200F5"/>
    <w:rsid w:val="009245D9"/>
    <w:rsid w:val="0092484D"/>
    <w:rsid w:val="00925E59"/>
    <w:rsid w:val="00932911"/>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2DB2"/>
    <w:rsid w:val="00973F81"/>
    <w:rsid w:val="00977DED"/>
    <w:rsid w:val="00980383"/>
    <w:rsid w:val="00980732"/>
    <w:rsid w:val="0098086E"/>
    <w:rsid w:val="00982E39"/>
    <w:rsid w:val="00983099"/>
    <w:rsid w:val="00987C39"/>
    <w:rsid w:val="009A14CD"/>
    <w:rsid w:val="009A3E04"/>
    <w:rsid w:val="009A451C"/>
    <w:rsid w:val="009A4F9E"/>
    <w:rsid w:val="009B188F"/>
    <w:rsid w:val="009B1D18"/>
    <w:rsid w:val="009B7179"/>
    <w:rsid w:val="009C1D02"/>
    <w:rsid w:val="009C3573"/>
    <w:rsid w:val="009C6EB7"/>
    <w:rsid w:val="009D0C6E"/>
    <w:rsid w:val="009D1152"/>
    <w:rsid w:val="009D170E"/>
    <w:rsid w:val="009D55F8"/>
    <w:rsid w:val="009E33CB"/>
    <w:rsid w:val="009E3A40"/>
    <w:rsid w:val="009E6A0A"/>
    <w:rsid w:val="009F60CF"/>
    <w:rsid w:val="00A01730"/>
    <w:rsid w:val="00A02674"/>
    <w:rsid w:val="00A0794C"/>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57318"/>
    <w:rsid w:val="00A61999"/>
    <w:rsid w:val="00A628D9"/>
    <w:rsid w:val="00A6601D"/>
    <w:rsid w:val="00A7112C"/>
    <w:rsid w:val="00A725F2"/>
    <w:rsid w:val="00A74841"/>
    <w:rsid w:val="00A75130"/>
    <w:rsid w:val="00A844A0"/>
    <w:rsid w:val="00A87CAF"/>
    <w:rsid w:val="00A9714B"/>
    <w:rsid w:val="00A9744C"/>
    <w:rsid w:val="00AA4793"/>
    <w:rsid w:val="00AA5ABD"/>
    <w:rsid w:val="00AB7B72"/>
    <w:rsid w:val="00AC1759"/>
    <w:rsid w:val="00AC414B"/>
    <w:rsid w:val="00AD0807"/>
    <w:rsid w:val="00AD1A19"/>
    <w:rsid w:val="00AD3FB7"/>
    <w:rsid w:val="00AD66FB"/>
    <w:rsid w:val="00AE3EF0"/>
    <w:rsid w:val="00AF2FD9"/>
    <w:rsid w:val="00AF381E"/>
    <w:rsid w:val="00AF694B"/>
    <w:rsid w:val="00AF731D"/>
    <w:rsid w:val="00AF7B35"/>
    <w:rsid w:val="00B043CD"/>
    <w:rsid w:val="00B04571"/>
    <w:rsid w:val="00B04D48"/>
    <w:rsid w:val="00B2085A"/>
    <w:rsid w:val="00B23786"/>
    <w:rsid w:val="00B243BA"/>
    <w:rsid w:val="00B31E52"/>
    <w:rsid w:val="00B33D6A"/>
    <w:rsid w:val="00B4085A"/>
    <w:rsid w:val="00B50613"/>
    <w:rsid w:val="00B55FF7"/>
    <w:rsid w:val="00B64026"/>
    <w:rsid w:val="00B6707F"/>
    <w:rsid w:val="00B67851"/>
    <w:rsid w:val="00B702F1"/>
    <w:rsid w:val="00B7077B"/>
    <w:rsid w:val="00B738C2"/>
    <w:rsid w:val="00B73D0E"/>
    <w:rsid w:val="00B7521E"/>
    <w:rsid w:val="00B77C95"/>
    <w:rsid w:val="00B816F9"/>
    <w:rsid w:val="00B81E95"/>
    <w:rsid w:val="00B820C9"/>
    <w:rsid w:val="00B828E4"/>
    <w:rsid w:val="00B85A48"/>
    <w:rsid w:val="00B921AB"/>
    <w:rsid w:val="00B94425"/>
    <w:rsid w:val="00BA5873"/>
    <w:rsid w:val="00BB5C74"/>
    <w:rsid w:val="00BB7056"/>
    <w:rsid w:val="00BC1003"/>
    <w:rsid w:val="00BC4081"/>
    <w:rsid w:val="00BC50B3"/>
    <w:rsid w:val="00BC529C"/>
    <w:rsid w:val="00BC5667"/>
    <w:rsid w:val="00BC681F"/>
    <w:rsid w:val="00BC7AC0"/>
    <w:rsid w:val="00BD3092"/>
    <w:rsid w:val="00BD30E1"/>
    <w:rsid w:val="00BD3D72"/>
    <w:rsid w:val="00BD7E2E"/>
    <w:rsid w:val="00BE2A2D"/>
    <w:rsid w:val="00BE52A2"/>
    <w:rsid w:val="00BF04B3"/>
    <w:rsid w:val="00BF4758"/>
    <w:rsid w:val="00C00637"/>
    <w:rsid w:val="00C06CFD"/>
    <w:rsid w:val="00C10B7E"/>
    <w:rsid w:val="00C111A5"/>
    <w:rsid w:val="00C111F6"/>
    <w:rsid w:val="00C1280C"/>
    <w:rsid w:val="00C145C2"/>
    <w:rsid w:val="00C16A35"/>
    <w:rsid w:val="00C2167A"/>
    <w:rsid w:val="00C22D18"/>
    <w:rsid w:val="00C2558F"/>
    <w:rsid w:val="00C2570E"/>
    <w:rsid w:val="00C30271"/>
    <w:rsid w:val="00C32181"/>
    <w:rsid w:val="00C34572"/>
    <w:rsid w:val="00C356D9"/>
    <w:rsid w:val="00C43FDC"/>
    <w:rsid w:val="00C52D54"/>
    <w:rsid w:val="00C53D82"/>
    <w:rsid w:val="00C559E2"/>
    <w:rsid w:val="00C61C1A"/>
    <w:rsid w:val="00C635DC"/>
    <w:rsid w:val="00C63DC0"/>
    <w:rsid w:val="00C64DE1"/>
    <w:rsid w:val="00C66AED"/>
    <w:rsid w:val="00C70F3B"/>
    <w:rsid w:val="00C7140F"/>
    <w:rsid w:val="00C717D9"/>
    <w:rsid w:val="00C72EEA"/>
    <w:rsid w:val="00C74533"/>
    <w:rsid w:val="00C761D9"/>
    <w:rsid w:val="00C77879"/>
    <w:rsid w:val="00C83EB2"/>
    <w:rsid w:val="00C83EFC"/>
    <w:rsid w:val="00C84D4E"/>
    <w:rsid w:val="00C91CE2"/>
    <w:rsid w:val="00C95E14"/>
    <w:rsid w:val="00CA2DAF"/>
    <w:rsid w:val="00CA5EAF"/>
    <w:rsid w:val="00CB17FD"/>
    <w:rsid w:val="00CB4ED5"/>
    <w:rsid w:val="00CB68C4"/>
    <w:rsid w:val="00CB6C54"/>
    <w:rsid w:val="00CB6D38"/>
    <w:rsid w:val="00CC2A52"/>
    <w:rsid w:val="00CD0F34"/>
    <w:rsid w:val="00CD1EC3"/>
    <w:rsid w:val="00CD3B35"/>
    <w:rsid w:val="00CD420C"/>
    <w:rsid w:val="00CE2BCF"/>
    <w:rsid w:val="00CE4A50"/>
    <w:rsid w:val="00CE613F"/>
    <w:rsid w:val="00CF0824"/>
    <w:rsid w:val="00CF17BA"/>
    <w:rsid w:val="00CF4519"/>
    <w:rsid w:val="00CF6261"/>
    <w:rsid w:val="00CF7636"/>
    <w:rsid w:val="00D00F74"/>
    <w:rsid w:val="00D01A15"/>
    <w:rsid w:val="00D02918"/>
    <w:rsid w:val="00D0547A"/>
    <w:rsid w:val="00D07A86"/>
    <w:rsid w:val="00D12317"/>
    <w:rsid w:val="00D12CAF"/>
    <w:rsid w:val="00D14E3E"/>
    <w:rsid w:val="00D17587"/>
    <w:rsid w:val="00D22EB7"/>
    <w:rsid w:val="00D27786"/>
    <w:rsid w:val="00D40118"/>
    <w:rsid w:val="00D406CB"/>
    <w:rsid w:val="00D47F26"/>
    <w:rsid w:val="00D50167"/>
    <w:rsid w:val="00D5219A"/>
    <w:rsid w:val="00D551E7"/>
    <w:rsid w:val="00D62ADA"/>
    <w:rsid w:val="00D662EF"/>
    <w:rsid w:val="00D707C8"/>
    <w:rsid w:val="00D7121F"/>
    <w:rsid w:val="00D74317"/>
    <w:rsid w:val="00D75215"/>
    <w:rsid w:val="00D75805"/>
    <w:rsid w:val="00D83785"/>
    <w:rsid w:val="00D87BF7"/>
    <w:rsid w:val="00D95E7B"/>
    <w:rsid w:val="00DA0180"/>
    <w:rsid w:val="00DA4AE6"/>
    <w:rsid w:val="00DA5BD6"/>
    <w:rsid w:val="00DA5E87"/>
    <w:rsid w:val="00DA6063"/>
    <w:rsid w:val="00DB02C4"/>
    <w:rsid w:val="00DB11E4"/>
    <w:rsid w:val="00DB23B3"/>
    <w:rsid w:val="00DB34C6"/>
    <w:rsid w:val="00DB4700"/>
    <w:rsid w:val="00DC523C"/>
    <w:rsid w:val="00DD01E4"/>
    <w:rsid w:val="00DD0209"/>
    <w:rsid w:val="00DD0D33"/>
    <w:rsid w:val="00DD522A"/>
    <w:rsid w:val="00DE06CC"/>
    <w:rsid w:val="00DE10AF"/>
    <w:rsid w:val="00DE1EA1"/>
    <w:rsid w:val="00DF0AE6"/>
    <w:rsid w:val="00DF2727"/>
    <w:rsid w:val="00DF352E"/>
    <w:rsid w:val="00DF7EEC"/>
    <w:rsid w:val="00E006B8"/>
    <w:rsid w:val="00E018E7"/>
    <w:rsid w:val="00E01912"/>
    <w:rsid w:val="00E0284A"/>
    <w:rsid w:val="00E1373E"/>
    <w:rsid w:val="00E14457"/>
    <w:rsid w:val="00E158BA"/>
    <w:rsid w:val="00E16020"/>
    <w:rsid w:val="00E20D04"/>
    <w:rsid w:val="00E2176A"/>
    <w:rsid w:val="00E21C38"/>
    <w:rsid w:val="00E22CE1"/>
    <w:rsid w:val="00E249B5"/>
    <w:rsid w:val="00E2705D"/>
    <w:rsid w:val="00E273FE"/>
    <w:rsid w:val="00E321FF"/>
    <w:rsid w:val="00E35908"/>
    <w:rsid w:val="00E36BF3"/>
    <w:rsid w:val="00E4027D"/>
    <w:rsid w:val="00E420D9"/>
    <w:rsid w:val="00E43111"/>
    <w:rsid w:val="00E433C3"/>
    <w:rsid w:val="00E47377"/>
    <w:rsid w:val="00E523BA"/>
    <w:rsid w:val="00E5595E"/>
    <w:rsid w:val="00E55CB1"/>
    <w:rsid w:val="00E6080A"/>
    <w:rsid w:val="00E62D15"/>
    <w:rsid w:val="00E662E2"/>
    <w:rsid w:val="00E6671C"/>
    <w:rsid w:val="00E667F5"/>
    <w:rsid w:val="00E670F4"/>
    <w:rsid w:val="00E70CBF"/>
    <w:rsid w:val="00E720E9"/>
    <w:rsid w:val="00E724C4"/>
    <w:rsid w:val="00E72AB4"/>
    <w:rsid w:val="00E7305E"/>
    <w:rsid w:val="00E74055"/>
    <w:rsid w:val="00E77177"/>
    <w:rsid w:val="00E80B39"/>
    <w:rsid w:val="00E822FC"/>
    <w:rsid w:val="00E86259"/>
    <w:rsid w:val="00E87B4D"/>
    <w:rsid w:val="00E90D52"/>
    <w:rsid w:val="00E93756"/>
    <w:rsid w:val="00E93DB7"/>
    <w:rsid w:val="00E95D72"/>
    <w:rsid w:val="00E96CF6"/>
    <w:rsid w:val="00EA1242"/>
    <w:rsid w:val="00EA3A2C"/>
    <w:rsid w:val="00EA4958"/>
    <w:rsid w:val="00EA594D"/>
    <w:rsid w:val="00EA7BE0"/>
    <w:rsid w:val="00EB0F80"/>
    <w:rsid w:val="00EB4573"/>
    <w:rsid w:val="00EB4C61"/>
    <w:rsid w:val="00EB5759"/>
    <w:rsid w:val="00EC0632"/>
    <w:rsid w:val="00EC1123"/>
    <w:rsid w:val="00EC569D"/>
    <w:rsid w:val="00EC660D"/>
    <w:rsid w:val="00ED2982"/>
    <w:rsid w:val="00ED6D58"/>
    <w:rsid w:val="00EE01E9"/>
    <w:rsid w:val="00EE02B1"/>
    <w:rsid w:val="00EE2BD6"/>
    <w:rsid w:val="00EE585B"/>
    <w:rsid w:val="00EE767B"/>
    <w:rsid w:val="00EE7E34"/>
    <w:rsid w:val="00EF03FF"/>
    <w:rsid w:val="00EF171F"/>
    <w:rsid w:val="00EF48BA"/>
    <w:rsid w:val="00EF52D3"/>
    <w:rsid w:val="00EF53C0"/>
    <w:rsid w:val="00F00DD4"/>
    <w:rsid w:val="00F011D4"/>
    <w:rsid w:val="00F047CE"/>
    <w:rsid w:val="00F06255"/>
    <w:rsid w:val="00F072A0"/>
    <w:rsid w:val="00F11317"/>
    <w:rsid w:val="00F1147D"/>
    <w:rsid w:val="00F11E0F"/>
    <w:rsid w:val="00F12E76"/>
    <w:rsid w:val="00F13B6C"/>
    <w:rsid w:val="00F1680C"/>
    <w:rsid w:val="00F17060"/>
    <w:rsid w:val="00F44A96"/>
    <w:rsid w:val="00F458D9"/>
    <w:rsid w:val="00F52A14"/>
    <w:rsid w:val="00F565D6"/>
    <w:rsid w:val="00F566B9"/>
    <w:rsid w:val="00F613A3"/>
    <w:rsid w:val="00F61B73"/>
    <w:rsid w:val="00F674AF"/>
    <w:rsid w:val="00F679D7"/>
    <w:rsid w:val="00F726A9"/>
    <w:rsid w:val="00F75A73"/>
    <w:rsid w:val="00F76B3B"/>
    <w:rsid w:val="00F803A7"/>
    <w:rsid w:val="00F842F1"/>
    <w:rsid w:val="00F906CC"/>
    <w:rsid w:val="00F918C3"/>
    <w:rsid w:val="00F92B1C"/>
    <w:rsid w:val="00F95C6E"/>
    <w:rsid w:val="00F971E5"/>
    <w:rsid w:val="00FA40BD"/>
    <w:rsid w:val="00FA56B9"/>
    <w:rsid w:val="00FA7535"/>
    <w:rsid w:val="00FB177C"/>
    <w:rsid w:val="00FB6B7E"/>
    <w:rsid w:val="00FC0D27"/>
    <w:rsid w:val="00FC34C7"/>
    <w:rsid w:val="00FC5730"/>
    <w:rsid w:val="00FC79A4"/>
    <w:rsid w:val="00FC7B2B"/>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numbering" w:customStyle="1" w:styleId="CurrentList1">
    <w:name w:val="Current List1"/>
    <w:uiPriority w:val="99"/>
    <w:rsid w:val="00C2167A"/>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3.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4.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Beverley Young</cp:lastModifiedBy>
  <cp:revision>2</cp:revision>
  <cp:lastPrinted>2025-05-09T15:29:00Z</cp:lastPrinted>
  <dcterms:created xsi:type="dcterms:W3CDTF">2026-05-12T16:08:00Z</dcterms:created>
  <dcterms:modified xsi:type="dcterms:W3CDTF">2026-05-12T16:08:00Z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